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60" w:rsidRDefault="00473BE0" w:rsidP="00725F60">
      <w:pPr>
        <w:autoSpaceDE w:val="0"/>
        <w:autoSpaceDN w:val="0"/>
        <w:adjustRightInd w:val="0"/>
        <w:jc w:val="center"/>
        <w:rPr>
          <w:rFonts w:asciiTheme="minorHAnsi" w:hAnsiTheme="minorHAnsi"/>
          <w:b/>
          <w:color w:val="365F91" w:themeColor="accent1" w:themeShade="BF"/>
          <w:sz w:val="28"/>
          <w:szCs w:val="28"/>
        </w:rPr>
      </w:pPr>
      <w:r>
        <w:rPr>
          <w:rFonts w:ascii="Helv" w:eastAsiaTheme="minorHAnsi" w:hAnsi="Helv" w:cs="Helv"/>
          <w:noProof/>
          <w:color w:val="000000"/>
          <w:sz w:val="20"/>
        </w:rPr>
        <w:drawing>
          <wp:inline distT="0" distB="0" distL="0" distR="0">
            <wp:extent cx="3802380" cy="10591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02380" cy="1059180"/>
                    </a:xfrm>
                    <a:prstGeom prst="rect">
                      <a:avLst/>
                    </a:prstGeom>
                    <a:noFill/>
                    <a:ln w="9525">
                      <a:noFill/>
                      <a:miter lim="800000"/>
                      <a:headEnd/>
                      <a:tailEnd/>
                    </a:ln>
                  </pic:spPr>
                </pic:pic>
              </a:graphicData>
            </a:graphic>
          </wp:inline>
        </w:drawing>
      </w:r>
    </w:p>
    <w:p w:rsidR="00F21F40" w:rsidRDefault="00F21F40" w:rsidP="00C56D61">
      <w:pPr>
        <w:jc w:val="center"/>
        <w:rPr>
          <w:b/>
          <w:color w:val="365F91"/>
        </w:rPr>
      </w:pPr>
    </w:p>
    <w:p w:rsidR="0006620B" w:rsidRPr="009E4BCD" w:rsidRDefault="0006620B" w:rsidP="009E4BCD">
      <w:pPr>
        <w:jc w:val="center"/>
        <w:rPr>
          <w:rFonts w:ascii="Calibri" w:eastAsia="Calibri" w:hAnsi="Calibri"/>
          <w:b/>
          <w:color w:val="365F91"/>
          <w:sz w:val="32"/>
          <w:szCs w:val="32"/>
        </w:rPr>
      </w:pPr>
      <w:r w:rsidRPr="009E4BCD">
        <w:rPr>
          <w:rFonts w:ascii="Calibri" w:eastAsia="Calibri" w:hAnsi="Calibri"/>
          <w:b/>
          <w:color w:val="365F91"/>
          <w:sz w:val="32"/>
          <w:szCs w:val="32"/>
        </w:rPr>
        <w:t xml:space="preserve">Greening </w:t>
      </w:r>
      <w:r w:rsidR="00577CD7" w:rsidRPr="009E4BCD">
        <w:rPr>
          <w:rFonts w:ascii="Calibri" w:eastAsia="Calibri" w:hAnsi="Calibri"/>
          <w:b/>
          <w:color w:val="365F91"/>
          <w:sz w:val="32"/>
          <w:szCs w:val="32"/>
        </w:rPr>
        <w:t>Clean</w:t>
      </w:r>
      <w:r w:rsidRPr="009E4BCD">
        <w:rPr>
          <w:rFonts w:ascii="Calibri" w:eastAsia="Calibri" w:hAnsi="Calibri"/>
          <w:b/>
          <w:color w:val="365F91"/>
          <w:sz w:val="32"/>
          <w:szCs w:val="32"/>
        </w:rPr>
        <w:t xml:space="preserve"> Energy </w:t>
      </w:r>
      <w:r w:rsidR="00F33EEA" w:rsidRPr="009E4BCD">
        <w:rPr>
          <w:rFonts w:ascii="Calibri" w:eastAsia="Calibri" w:hAnsi="Calibri"/>
          <w:b/>
          <w:color w:val="365F91"/>
          <w:sz w:val="32"/>
          <w:szCs w:val="32"/>
        </w:rPr>
        <w:t>Sources</w:t>
      </w:r>
    </w:p>
    <w:p w:rsidR="008A19C0" w:rsidRPr="009E4BCD" w:rsidRDefault="001437BA" w:rsidP="008A19C0">
      <w:pPr>
        <w:jc w:val="center"/>
        <w:rPr>
          <w:rFonts w:ascii="Calibri" w:eastAsia="Calibri" w:hAnsi="Calibri"/>
          <w:b/>
          <w:color w:val="365F91"/>
          <w:sz w:val="32"/>
          <w:szCs w:val="32"/>
        </w:rPr>
      </w:pPr>
      <w:r w:rsidRPr="009E4BCD">
        <w:rPr>
          <w:rFonts w:ascii="Calibri" w:eastAsia="Calibri" w:hAnsi="Calibri"/>
          <w:b/>
          <w:color w:val="365F91"/>
          <w:sz w:val="32"/>
          <w:szCs w:val="32"/>
        </w:rPr>
        <w:t xml:space="preserve">Managing </w:t>
      </w:r>
      <w:r w:rsidR="008A4DE8" w:rsidRPr="009E4BCD">
        <w:rPr>
          <w:rFonts w:ascii="Calibri" w:eastAsia="Calibri" w:hAnsi="Calibri"/>
          <w:b/>
          <w:color w:val="365F91"/>
          <w:sz w:val="32"/>
          <w:szCs w:val="32"/>
        </w:rPr>
        <w:t xml:space="preserve">the Social and Biodiversity </w:t>
      </w:r>
      <w:r w:rsidRPr="009E4BCD">
        <w:rPr>
          <w:rFonts w:ascii="Calibri" w:eastAsia="Calibri" w:hAnsi="Calibri"/>
          <w:b/>
          <w:color w:val="365F91"/>
          <w:sz w:val="32"/>
          <w:szCs w:val="32"/>
        </w:rPr>
        <w:t>Trade-O</w:t>
      </w:r>
      <w:r w:rsidR="0054488B" w:rsidRPr="009E4BCD">
        <w:rPr>
          <w:rFonts w:ascii="Calibri" w:eastAsia="Calibri" w:hAnsi="Calibri"/>
          <w:b/>
          <w:color w:val="365F91"/>
          <w:sz w:val="32"/>
          <w:szCs w:val="32"/>
        </w:rPr>
        <w:t xml:space="preserve">ffs </w:t>
      </w:r>
      <w:r w:rsidR="00F33EEA" w:rsidRPr="009E4BCD">
        <w:rPr>
          <w:rFonts w:ascii="Calibri" w:eastAsia="Calibri" w:hAnsi="Calibri"/>
          <w:b/>
          <w:color w:val="365F91"/>
          <w:sz w:val="32"/>
          <w:szCs w:val="32"/>
        </w:rPr>
        <w:t>for Wind Energy</w:t>
      </w:r>
    </w:p>
    <w:p w:rsidR="00C56D61" w:rsidRDefault="00C56D61" w:rsidP="00644D8A">
      <w:pPr>
        <w:jc w:val="center"/>
        <w:rPr>
          <w:b/>
          <w:color w:val="365F91"/>
        </w:rPr>
      </w:pPr>
    </w:p>
    <w:p w:rsidR="00644D8A" w:rsidRDefault="00AA3569" w:rsidP="00644D8A">
      <w:pPr>
        <w:jc w:val="center"/>
        <w:rPr>
          <w:b/>
          <w:color w:val="365F91"/>
        </w:rPr>
      </w:pPr>
      <w:r>
        <w:rPr>
          <w:b/>
          <w:color w:val="365F91"/>
        </w:rPr>
        <w:t>June 24, 2011; 3:00</w:t>
      </w:r>
      <w:r w:rsidR="00C56D61">
        <w:rPr>
          <w:b/>
          <w:color w:val="365F91"/>
        </w:rPr>
        <w:t>-</w:t>
      </w:r>
      <w:r>
        <w:rPr>
          <w:b/>
          <w:color w:val="365F91"/>
        </w:rPr>
        <w:t>6:0</w:t>
      </w:r>
      <w:r w:rsidR="00C56D61">
        <w:rPr>
          <w:b/>
          <w:color w:val="365F91"/>
        </w:rPr>
        <w:t>0pm</w:t>
      </w:r>
    </w:p>
    <w:p w:rsidR="00C56D61" w:rsidRDefault="00C56D61" w:rsidP="00644D8A">
      <w:pPr>
        <w:jc w:val="center"/>
        <w:rPr>
          <w:b/>
          <w:color w:val="365F91"/>
        </w:rPr>
      </w:pPr>
    </w:p>
    <w:p w:rsidR="00AD4E5E" w:rsidRDefault="00C25924" w:rsidP="00744AA0">
      <w:pPr>
        <w:jc w:val="center"/>
        <w:rPr>
          <w:rFonts w:asciiTheme="minorHAnsi" w:hAnsiTheme="minorHAnsi"/>
          <w:szCs w:val="22"/>
        </w:rPr>
      </w:pPr>
      <w:r>
        <w:rPr>
          <w:rFonts w:ascii="Calibri" w:eastAsia="Calibri" w:hAnsi="Calibri"/>
          <w:b/>
          <w:color w:val="365F91"/>
          <w:sz w:val="24"/>
          <w:szCs w:val="24"/>
        </w:rPr>
        <w:t>A G E N D A</w:t>
      </w:r>
    </w:p>
    <w:p w:rsidR="001168C8" w:rsidRPr="00DC7766" w:rsidRDefault="001168C8" w:rsidP="001F6276">
      <w:pPr>
        <w:ind w:left="1440" w:hanging="1440"/>
        <w:rPr>
          <w:rFonts w:asciiTheme="minorHAnsi" w:hAnsiTheme="minorHAnsi"/>
          <w:szCs w:val="22"/>
        </w:rPr>
      </w:pPr>
    </w:p>
    <w:p w:rsidR="001760A0" w:rsidRDefault="00AA3569" w:rsidP="00CA218E">
      <w:pPr>
        <w:rPr>
          <w:rFonts w:ascii="Calibri" w:eastAsia="Calibri" w:hAnsi="Calibri"/>
          <w:b/>
          <w:color w:val="365F91"/>
          <w:szCs w:val="22"/>
        </w:rPr>
      </w:pPr>
      <w:r>
        <w:rPr>
          <w:rFonts w:ascii="Calibri" w:eastAsia="Calibri" w:hAnsi="Calibri"/>
          <w:b/>
          <w:color w:val="365F91"/>
          <w:szCs w:val="22"/>
        </w:rPr>
        <w:t>3:0</w:t>
      </w:r>
      <w:r w:rsidR="00C25924" w:rsidRPr="00C25924">
        <w:rPr>
          <w:rFonts w:ascii="Calibri" w:eastAsia="Calibri" w:hAnsi="Calibri"/>
          <w:b/>
          <w:color w:val="365F91"/>
          <w:szCs w:val="22"/>
        </w:rPr>
        <w:t>0-</w:t>
      </w:r>
      <w:r>
        <w:rPr>
          <w:rFonts w:ascii="Calibri" w:eastAsia="Calibri" w:hAnsi="Calibri"/>
          <w:b/>
          <w:color w:val="365F91"/>
          <w:szCs w:val="22"/>
        </w:rPr>
        <w:t>3:1</w:t>
      </w:r>
      <w:r w:rsidR="00A86A27">
        <w:rPr>
          <w:rFonts w:ascii="Calibri" w:eastAsia="Calibri" w:hAnsi="Calibri"/>
          <w:b/>
          <w:color w:val="365F91"/>
          <w:szCs w:val="22"/>
        </w:rPr>
        <w:t>5</w:t>
      </w:r>
      <w:r w:rsidR="008C46F2">
        <w:rPr>
          <w:rFonts w:ascii="Calibri" w:eastAsia="Calibri" w:hAnsi="Calibri"/>
          <w:b/>
          <w:color w:val="365F91"/>
          <w:szCs w:val="22"/>
        </w:rPr>
        <w:t>p</w:t>
      </w:r>
      <w:r w:rsidR="000552B3">
        <w:rPr>
          <w:rFonts w:ascii="Calibri" w:eastAsia="Calibri" w:hAnsi="Calibri"/>
          <w:b/>
          <w:color w:val="365F91"/>
          <w:szCs w:val="22"/>
        </w:rPr>
        <w:t>m: Introduction</w:t>
      </w:r>
    </w:p>
    <w:p w:rsidR="000552B3" w:rsidRDefault="00B143CF" w:rsidP="00CA218E">
      <w:pPr>
        <w:rPr>
          <w:rFonts w:ascii="Calibri" w:eastAsia="Calibri" w:hAnsi="Calibri"/>
          <w:szCs w:val="22"/>
        </w:rPr>
      </w:pPr>
      <w:r>
        <w:rPr>
          <w:rFonts w:ascii="Calibri" w:eastAsia="Calibri" w:hAnsi="Calibri"/>
          <w:szCs w:val="22"/>
        </w:rPr>
        <w:t>The moderator</w:t>
      </w:r>
      <w:r w:rsidR="00BF3900">
        <w:rPr>
          <w:rFonts w:ascii="Calibri" w:eastAsia="Calibri" w:hAnsi="Calibri"/>
          <w:szCs w:val="22"/>
        </w:rPr>
        <w:t xml:space="preserve">, </w:t>
      </w:r>
      <w:r w:rsidR="00A86A27">
        <w:rPr>
          <w:rFonts w:ascii="Calibri" w:hAnsi="Calibri"/>
          <w:b/>
          <w:i/>
          <w:color w:val="000000" w:themeColor="text1"/>
          <w:szCs w:val="22"/>
          <w:lang w:val="en-GB"/>
        </w:rPr>
        <w:t xml:space="preserve">Khalid </w:t>
      </w:r>
      <w:proofErr w:type="spellStart"/>
      <w:r w:rsidR="00A86A27">
        <w:rPr>
          <w:rFonts w:ascii="Calibri" w:hAnsi="Calibri"/>
          <w:b/>
          <w:i/>
          <w:color w:val="000000" w:themeColor="text1"/>
          <w:szCs w:val="22"/>
          <w:lang w:val="en-GB"/>
        </w:rPr>
        <w:t>Irani</w:t>
      </w:r>
      <w:proofErr w:type="spellEnd"/>
      <w:r w:rsidR="00BF3900" w:rsidRPr="00AB4D4E">
        <w:rPr>
          <w:rFonts w:ascii="Calibri" w:hAnsi="Calibri"/>
          <w:i/>
          <w:color w:val="000000" w:themeColor="text1"/>
          <w:szCs w:val="22"/>
          <w:lang w:val="en-GB"/>
        </w:rPr>
        <w:t>,</w:t>
      </w:r>
      <w:r w:rsidR="00AA3569">
        <w:rPr>
          <w:rFonts w:ascii="Calibri" w:hAnsi="Calibri"/>
          <w:i/>
          <w:color w:val="000000" w:themeColor="text1"/>
          <w:szCs w:val="22"/>
          <w:lang w:val="en-GB"/>
        </w:rPr>
        <w:t xml:space="preserve"> </w:t>
      </w:r>
      <w:r w:rsidR="00A86A27">
        <w:rPr>
          <w:rFonts w:ascii="Calibri" w:hAnsi="Calibri"/>
          <w:i/>
          <w:color w:val="000000" w:themeColor="text1"/>
          <w:szCs w:val="22"/>
          <w:lang w:val="en-GB"/>
        </w:rPr>
        <w:t>Former Minister of Environment and Energy, Jordan</w:t>
      </w:r>
      <w:r w:rsidR="00F92E7A">
        <w:rPr>
          <w:rFonts w:ascii="Calibri" w:hAnsi="Calibri"/>
          <w:i/>
          <w:color w:val="000000" w:themeColor="text1"/>
          <w:szCs w:val="22"/>
          <w:lang w:val="en-GB"/>
        </w:rPr>
        <w:t>,</w:t>
      </w:r>
      <w:r w:rsidR="00F92E7A" w:rsidRPr="000552B3">
        <w:rPr>
          <w:rFonts w:ascii="Calibri" w:eastAsia="Calibri" w:hAnsi="Calibri"/>
          <w:szCs w:val="22"/>
        </w:rPr>
        <w:t xml:space="preserve"> will</w:t>
      </w:r>
      <w:r w:rsidR="000552B3" w:rsidRPr="000552B3">
        <w:rPr>
          <w:rFonts w:ascii="Calibri" w:eastAsia="Calibri" w:hAnsi="Calibri"/>
          <w:szCs w:val="22"/>
        </w:rPr>
        <w:t xml:space="preserve"> introd</w:t>
      </w:r>
      <w:r w:rsidR="002B3F07">
        <w:rPr>
          <w:rFonts w:ascii="Calibri" w:eastAsia="Calibri" w:hAnsi="Calibri"/>
          <w:szCs w:val="22"/>
        </w:rPr>
        <w:t xml:space="preserve">uce participants to the </w:t>
      </w:r>
      <w:r w:rsidR="00CF4A30">
        <w:rPr>
          <w:rFonts w:ascii="Calibri" w:eastAsia="Calibri" w:hAnsi="Calibri"/>
          <w:szCs w:val="22"/>
        </w:rPr>
        <w:t>session</w:t>
      </w:r>
      <w:r w:rsidR="00A86A27">
        <w:rPr>
          <w:rFonts w:ascii="Calibri" w:eastAsia="Calibri" w:hAnsi="Calibri"/>
          <w:szCs w:val="22"/>
        </w:rPr>
        <w:t xml:space="preserve"> and the key elements to be discussed</w:t>
      </w:r>
      <w:r w:rsidR="000552B3" w:rsidRPr="000552B3">
        <w:rPr>
          <w:rFonts w:ascii="Calibri" w:eastAsia="Calibri" w:hAnsi="Calibri"/>
          <w:szCs w:val="22"/>
        </w:rPr>
        <w:t>.</w:t>
      </w:r>
    </w:p>
    <w:p w:rsidR="00CA218E" w:rsidRDefault="00CA218E" w:rsidP="00CA218E">
      <w:pPr>
        <w:rPr>
          <w:rFonts w:ascii="Calibri" w:eastAsia="Calibri" w:hAnsi="Calibri"/>
          <w:szCs w:val="22"/>
        </w:rPr>
      </w:pPr>
    </w:p>
    <w:p w:rsidR="005D461E" w:rsidRPr="005D461E" w:rsidRDefault="00AA3569" w:rsidP="005D461E">
      <w:pPr>
        <w:rPr>
          <w:rFonts w:ascii="Calibri" w:eastAsia="Calibri" w:hAnsi="Calibri"/>
          <w:b/>
          <w:color w:val="365F91"/>
          <w:szCs w:val="22"/>
        </w:rPr>
      </w:pPr>
      <w:r>
        <w:rPr>
          <w:rFonts w:ascii="Calibri" w:eastAsia="Calibri" w:hAnsi="Calibri"/>
          <w:b/>
          <w:color w:val="365F91"/>
          <w:szCs w:val="22"/>
        </w:rPr>
        <w:t>3:15-3:4</w:t>
      </w:r>
      <w:r w:rsidR="005D461E">
        <w:rPr>
          <w:rFonts w:ascii="Calibri" w:eastAsia="Calibri" w:hAnsi="Calibri"/>
          <w:b/>
          <w:color w:val="365F91"/>
          <w:szCs w:val="22"/>
        </w:rPr>
        <w:t xml:space="preserve">5pm: </w:t>
      </w:r>
      <w:r w:rsidR="005D461E" w:rsidRPr="00C25924">
        <w:rPr>
          <w:rFonts w:ascii="Calibri" w:eastAsia="Calibri" w:hAnsi="Calibri"/>
          <w:b/>
          <w:color w:val="365F91"/>
          <w:szCs w:val="22"/>
        </w:rPr>
        <w:t xml:space="preserve">Wind </w:t>
      </w:r>
      <w:r w:rsidR="005D461E">
        <w:rPr>
          <w:rFonts w:ascii="Calibri" w:eastAsia="Calibri" w:hAnsi="Calibri"/>
          <w:b/>
          <w:color w:val="365F91"/>
          <w:szCs w:val="22"/>
        </w:rPr>
        <w:t>Power</w:t>
      </w:r>
      <w:r w:rsidR="005D461E" w:rsidRPr="00C25924">
        <w:rPr>
          <w:rFonts w:ascii="Calibri" w:eastAsia="Calibri" w:hAnsi="Calibri"/>
          <w:b/>
          <w:color w:val="365F91"/>
          <w:szCs w:val="22"/>
        </w:rPr>
        <w:t xml:space="preserve"> and </w:t>
      </w:r>
      <w:r w:rsidR="005D461E">
        <w:rPr>
          <w:rFonts w:ascii="Calibri" w:eastAsia="Calibri" w:hAnsi="Calibri"/>
          <w:b/>
          <w:color w:val="365F91"/>
          <w:szCs w:val="22"/>
        </w:rPr>
        <w:t xml:space="preserve">Its Environmental and Social </w:t>
      </w:r>
      <w:r w:rsidR="005D461E" w:rsidRPr="00C25924">
        <w:rPr>
          <w:rFonts w:ascii="Calibri" w:eastAsia="Calibri" w:hAnsi="Calibri"/>
          <w:b/>
          <w:color w:val="365F91"/>
          <w:szCs w:val="22"/>
        </w:rPr>
        <w:t>Impact</w:t>
      </w:r>
      <w:r w:rsidR="005D461E">
        <w:rPr>
          <w:rFonts w:ascii="Calibri" w:eastAsia="Calibri" w:hAnsi="Calibri"/>
          <w:b/>
          <w:color w:val="365F91"/>
          <w:szCs w:val="22"/>
        </w:rPr>
        <w:t>s</w:t>
      </w:r>
      <w:r w:rsidR="005D461E" w:rsidRPr="00C25924">
        <w:rPr>
          <w:rFonts w:ascii="Calibri" w:eastAsia="Calibri" w:hAnsi="Calibri"/>
          <w:b/>
          <w:color w:val="365F91"/>
          <w:szCs w:val="22"/>
        </w:rPr>
        <w:t xml:space="preserve"> </w:t>
      </w:r>
    </w:p>
    <w:p w:rsidR="005D461E" w:rsidRDefault="003251F7" w:rsidP="005D461E">
      <w:pPr>
        <w:rPr>
          <w:rFonts w:asciiTheme="minorHAnsi" w:hAnsiTheme="minorHAnsi"/>
          <w:i/>
          <w:szCs w:val="22"/>
        </w:rPr>
      </w:pPr>
      <w:r w:rsidRPr="00BF3900">
        <w:rPr>
          <w:rFonts w:asciiTheme="minorHAnsi" w:hAnsiTheme="minorHAnsi"/>
          <w:b/>
          <w:i/>
          <w:szCs w:val="22"/>
        </w:rPr>
        <w:t xml:space="preserve">George </w:t>
      </w:r>
      <w:proofErr w:type="spellStart"/>
      <w:r w:rsidRPr="00BF3900">
        <w:rPr>
          <w:rFonts w:asciiTheme="minorHAnsi" w:hAnsiTheme="minorHAnsi"/>
          <w:b/>
          <w:i/>
          <w:szCs w:val="22"/>
        </w:rPr>
        <w:t>Ledec</w:t>
      </w:r>
      <w:proofErr w:type="spellEnd"/>
      <w:r w:rsidRPr="00F21F40">
        <w:rPr>
          <w:rFonts w:asciiTheme="minorHAnsi" w:hAnsiTheme="minorHAnsi"/>
          <w:i/>
          <w:szCs w:val="22"/>
        </w:rPr>
        <w:t>, Lead Ecologist, World Bank</w:t>
      </w:r>
    </w:p>
    <w:p w:rsidR="000552B3" w:rsidRDefault="005D461E" w:rsidP="005D461E">
      <w:pPr>
        <w:rPr>
          <w:rFonts w:asciiTheme="minorHAnsi" w:hAnsiTheme="minorHAnsi"/>
          <w:szCs w:val="22"/>
        </w:rPr>
      </w:pPr>
      <w:r>
        <w:rPr>
          <w:rFonts w:asciiTheme="minorHAnsi" w:hAnsiTheme="minorHAnsi"/>
          <w:szCs w:val="22"/>
        </w:rPr>
        <w:t>The presenter will introduce the participants</w:t>
      </w:r>
      <w:r w:rsidR="00F21F40" w:rsidRPr="00DC7766">
        <w:rPr>
          <w:rFonts w:asciiTheme="minorHAnsi" w:hAnsiTheme="minorHAnsi"/>
          <w:szCs w:val="22"/>
        </w:rPr>
        <w:t xml:space="preserve"> </w:t>
      </w:r>
      <w:r w:rsidR="00F21F40">
        <w:rPr>
          <w:rFonts w:asciiTheme="minorHAnsi" w:hAnsiTheme="minorHAnsi"/>
          <w:szCs w:val="22"/>
        </w:rPr>
        <w:t>to the issue of wind power technology and</w:t>
      </w:r>
      <w:r w:rsidR="00622125">
        <w:rPr>
          <w:rFonts w:asciiTheme="minorHAnsi" w:hAnsiTheme="minorHAnsi"/>
          <w:szCs w:val="22"/>
        </w:rPr>
        <w:t xml:space="preserve"> its diverse environmental and s</w:t>
      </w:r>
      <w:r w:rsidR="00F21F40">
        <w:rPr>
          <w:rFonts w:asciiTheme="minorHAnsi" w:hAnsiTheme="minorHAnsi"/>
          <w:szCs w:val="22"/>
        </w:rPr>
        <w:t>ocial impacts. Often overlooked, even “green” energy is not always a win-win situation. The</w:t>
      </w:r>
      <w:r w:rsidR="00F21F40" w:rsidRPr="00DC7766">
        <w:rPr>
          <w:rFonts w:asciiTheme="minorHAnsi" w:hAnsiTheme="minorHAnsi"/>
          <w:szCs w:val="22"/>
        </w:rPr>
        <w:t xml:space="preserve"> session will </w:t>
      </w:r>
      <w:r w:rsidR="00F21F40">
        <w:rPr>
          <w:rFonts w:asciiTheme="minorHAnsi" w:hAnsiTheme="minorHAnsi"/>
          <w:szCs w:val="22"/>
        </w:rPr>
        <w:t>also present best practice examples for planning, building, and operating wind farms, taking into account the management of assessed trade-offs with regards to biodiversity, local nuisance impacts, and socio-economic and cultural considerations</w:t>
      </w:r>
      <w:r w:rsidR="00622125">
        <w:rPr>
          <w:rFonts w:asciiTheme="minorHAnsi" w:hAnsiTheme="minorHAnsi"/>
          <w:szCs w:val="22"/>
        </w:rPr>
        <w:t>.</w:t>
      </w:r>
    </w:p>
    <w:p w:rsidR="005D461E" w:rsidRDefault="005D461E" w:rsidP="005D461E">
      <w:pPr>
        <w:rPr>
          <w:rFonts w:asciiTheme="minorHAnsi" w:hAnsiTheme="minorHAnsi"/>
          <w:szCs w:val="22"/>
        </w:rPr>
      </w:pPr>
    </w:p>
    <w:p w:rsidR="005D461E" w:rsidRDefault="00AA3569" w:rsidP="005D461E">
      <w:pPr>
        <w:rPr>
          <w:rFonts w:ascii="Calibri" w:eastAsia="Calibri" w:hAnsi="Calibri"/>
          <w:b/>
          <w:color w:val="365F91"/>
          <w:szCs w:val="22"/>
        </w:rPr>
      </w:pPr>
      <w:r>
        <w:rPr>
          <w:rFonts w:ascii="Calibri" w:eastAsia="Calibri" w:hAnsi="Calibri"/>
          <w:b/>
          <w:color w:val="365F91"/>
          <w:szCs w:val="22"/>
        </w:rPr>
        <w:t>3:4</w:t>
      </w:r>
      <w:r w:rsidR="005D461E">
        <w:rPr>
          <w:rFonts w:ascii="Calibri" w:eastAsia="Calibri" w:hAnsi="Calibri"/>
          <w:b/>
          <w:color w:val="365F91"/>
          <w:szCs w:val="22"/>
        </w:rPr>
        <w:t>5-</w:t>
      </w:r>
      <w:r>
        <w:rPr>
          <w:rFonts w:ascii="Calibri" w:eastAsia="Calibri" w:hAnsi="Calibri"/>
          <w:b/>
          <w:color w:val="365F91"/>
          <w:szCs w:val="22"/>
        </w:rPr>
        <w:t>4</w:t>
      </w:r>
      <w:r w:rsidR="00E31B62">
        <w:rPr>
          <w:rFonts w:ascii="Calibri" w:eastAsia="Calibri" w:hAnsi="Calibri"/>
          <w:b/>
          <w:color w:val="365F91"/>
          <w:szCs w:val="22"/>
        </w:rPr>
        <w:t>:</w:t>
      </w:r>
      <w:r>
        <w:rPr>
          <w:rFonts w:ascii="Calibri" w:eastAsia="Calibri" w:hAnsi="Calibri"/>
          <w:b/>
          <w:color w:val="365F91"/>
          <w:szCs w:val="22"/>
        </w:rPr>
        <w:t>1</w:t>
      </w:r>
      <w:r w:rsidR="00E31B62">
        <w:rPr>
          <w:rFonts w:ascii="Calibri" w:eastAsia="Calibri" w:hAnsi="Calibri"/>
          <w:b/>
          <w:color w:val="365F91"/>
          <w:szCs w:val="22"/>
        </w:rPr>
        <w:t>5</w:t>
      </w:r>
      <w:r w:rsidR="005D461E">
        <w:rPr>
          <w:rFonts w:ascii="Calibri" w:eastAsia="Calibri" w:hAnsi="Calibri"/>
          <w:b/>
          <w:color w:val="365F91"/>
          <w:szCs w:val="22"/>
        </w:rPr>
        <w:t>p</w:t>
      </w:r>
      <w:r w:rsidR="005D461E" w:rsidRPr="00C25924">
        <w:rPr>
          <w:rFonts w:ascii="Calibri" w:eastAsia="Calibri" w:hAnsi="Calibri"/>
          <w:b/>
          <w:color w:val="365F91"/>
          <w:szCs w:val="22"/>
        </w:rPr>
        <w:t xml:space="preserve">m: </w:t>
      </w:r>
      <w:r w:rsidR="00E31B62">
        <w:rPr>
          <w:rFonts w:ascii="Calibri" w:eastAsia="Calibri" w:hAnsi="Calibri"/>
          <w:b/>
          <w:color w:val="365F91"/>
          <w:szCs w:val="22"/>
        </w:rPr>
        <w:t>Dialogue with the audience</w:t>
      </w:r>
      <w:r w:rsidR="005D461E">
        <w:rPr>
          <w:rFonts w:ascii="Calibri" w:eastAsia="Calibri" w:hAnsi="Calibri"/>
          <w:b/>
          <w:color w:val="365F91"/>
          <w:szCs w:val="22"/>
        </w:rPr>
        <w:t xml:space="preserve"> </w:t>
      </w:r>
    </w:p>
    <w:p w:rsidR="00E31B62" w:rsidRPr="00E31B62" w:rsidRDefault="00E31B62" w:rsidP="00E31B62">
      <w:pPr>
        <w:rPr>
          <w:rFonts w:asciiTheme="minorHAnsi" w:hAnsiTheme="minorHAnsi"/>
          <w:szCs w:val="22"/>
        </w:rPr>
      </w:pPr>
      <w:r w:rsidRPr="00E31B62">
        <w:rPr>
          <w:rFonts w:asciiTheme="minorHAnsi" w:hAnsiTheme="minorHAnsi"/>
          <w:szCs w:val="22"/>
        </w:rPr>
        <w:t xml:space="preserve">After the introduction, the moderator will engage the audience in discussing the trade-offs of wind power technology and its potential environmental and socio-cultural trade-offs. </w:t>
      </w:r>
    </w:p>
    <w:p w:rsidR="000552B3" w:rsidRDefault="000552B3" w:rsidP="00C25924">
      <w:pPr>
        <w:rPr>
          <w:rFonts w:ascii="Calibri" w:eastAsia="Calibri" w:hAnsi="Calibri"/>
          <w:b/>
          <w:color w:val="365F91"/>
          <w:szCs w:val="22"/>
        </w:rPr>
      </w:pPr>
    </w:p>
    <w:p w:rsidR="000552B3" w:rsidRDefault="00AA3569" w:rsidP="00C25924">
      <w:pPr>
        <w:rPr>
          <w:rFonts w:ascii="Calibri" w:eastAsia="Calibri" w:hAnsi="Calibri"/>
          <w:b/>
          <w:color w:val="365F91"/>
          <w:szCs w:val="22"/>
        </w:rPr>
      </w:pPr>
      <w:r>
        <w:rPr>
          <w:rFonts w:ascii="Calibri" w:eastAsia="Calibri" w:hAnsi="Calibri"/>
          <w:b/>
          <w:color w:val="365F91"/>
          <w:szCs w:val="22"/>
        </w:rPr>
        <w:t>4:1</w:t>
      </w:r>
      <w:r w:rsidR="00E31B62">
        <w:rPr>
          <w:rFonts w:ascii="Calibri" w:eastAsia="Calibri" w:hAnsi="Calibri"/>
          <w:b/>
          <w:color w:val="365F91"/>
          <w:szCs w:val="22"/>
        </w:rPr>
        <w:t>5</w:t>
      </w:r>
      <w:r w:rsidR="00CF4A30">
        <w:rPr>
          <w:rFonts w:ascii="Calibri" w:eastAsia="Calibri" w:hAnsi="Calibri"/>
          <w:b/>
          <w:color w:val="365F91"/>
          <w:szCs w:val="22"/>
        </w:rPr>
        <w:t>-</w:t>
      </w:r>
      <w:r w:rsidR="00E31B62">
        <w:rPr>
          <w:rFonts w:ascii="Calibri" w:eastAsia="Calibri" w:hAnsi="Calibri"/>
          <w:b/>
          <w:color w:val="365F91"/>
          <w:szCs w:val="22"/>
        </w:rPr>
        <w:t>5</w:t>
      </w:r>
      <w:r w:rsidR="000552B3">
        <w:rPr>
          <w:rFonts w:ascii="Calibri" w:eastAsia="Calibri" w:hAnsi="Calibri"/>
          <w:b/>
          <w:color w:val="365F91"/>
          <w:szCs w:val="22"/>
        </w:rPr>
        <w:t>:</w:t>
      </w:r>
      <w:r>
        <w:rPr>
          <w:rFonts w:ascii="Calibri" w:eastAsia="Calibri" w:hAnsi="Calibri"/>
          <w:b/>
          <w:color w:val="365F91"/>
          <w:szCs w:val="22"/>
        </w:rPr>
        <w:t>3</w:t>
      </w:r>
      <w:r w:rsidR="00CF4A30">
        <w:rPr>
          <w:rFonts w:ascii="Calibri" w:eastAsia="Calibri" w:hAnsi="Calibri"/>
          <w:b/>
          <w:color w:val="365F91"/>
          <w:szCs w:val="22"/>
        </w:rPr>
        <w:t>0</w:t>
      </w:r>
      <w:r w:rsidR="008C46F2">
        <w:rPr>
          <w:rFonts w:ascii="Calibri" w:eastAsia="Calibri" w:hAnsi="Calibri"/>
          <w:b/>
          <w:color w:val="365F91"/>
          <w:szCs w:val="22"/>
        </w:rPr>
        <w:t>p</w:t>
      </w:r>
      <w:r w:rsidR="00C25924" w:rsidRPr="00C25924">
        <w:rPr>
          <w:rFonts w:ascii="Calibri" w:eastAsia="Calibri" w:hAnsi="Calibri"/>
          <w:b/>
          <w:color w:val="365F91"/>
          <w:szCs w:val="22"/>
        </w:rPr>
        <w:t>m:</w:t>
      </w:r>
      <w:r w:rsidR="00D52AC9" w:rsidRPr="00C25924">
        <w:rPr>
          <w:rFonts w:ascii="Calibri" w:eastAsia="Calibri" w:hAnsi="Calibri"/>
          <w:b/>
          <w:color w:val="365F91"/>
          <w:szCs w:val="22"/>
        </w:rPr>
        <w:t xml:space="preserve"> </w:t>
      </w:r>
      <w:r w:rsidR="000552B3">
        <w:rPr>
          <w:rFonts w:ascii="Calibri" w:eastAsia="Calibri" w:hAnsi="Calibri"/>
          <w:b/>
          <w:color w:val="365F91"/>
          <w:szCs w:val="22"/>
        </w:rPr>
        <w:t xml:space="preserve">Panel </w:t>
      </w:r>
      <w:r w:rsidR="00937CFF">
        <w:rPr>
          <w:rFonts w:ascii="Calibri" w:eastAsia="Calibri" w:hAnsi="Calibri"/>
          <w:b/>
          <w:color w:val="365F91"/>
          <w:szCs w:val="22"/>
        </w:rPr>
        <w:t>d</w:t>
      </w:r>
      <w:r w:rsidR="000552B3">
        <w:rPr>
          <w:rFonts w:ascii="Calibri" w:eastAsia="Calibri" w:hAnsi="Calibri"/>
          <w:b/>
          <w:color w:val="365F91"/>
          <w:szCs w:val="22"/>
        </w:rPr>
        <w:t xml:space="preserve">iscussion </w:t>
      </w:r>
    </w:p>
    <w:p w:rsidR="00FC6AF5" w:rsidRPr="000552B3" w:rsidRDefault="00A86A27" w:rsidP="00C25924">
      <w:pPr>
        <w:rPr>
          <w:rFonts w:ascii="Calibri" w:eastAsia="Calibri" w:hAnsi="Calibri"/>
          <w:b/>
          <w:color w:val="365F91"/>
          <w:szCs w:val="22"/>
        </w:rPr>
      </w:pPr>
      <w:r w:rsidRPr="00A86A27">
        <w:rPr>
          <w:rFonts w:asciiTheme="minorHAnsi" w:hAnsiTheme="minorHAnsi"/>
          <w:szCs w:val="22"/>
        </w:rPr>
        <w:t>A panel comprised of representatives from the private sector, local communities, development partners, and an NGO will debate environmental and social impacts of wind energy production and how to turn this into a “win-win” technology, including s</w:t>
      </w:r>
      <w:r w:rsidRPr="00A86A27">
        <w:rPr>
          <w:rFonts w:asciiTheme="minorHAnsi" w:hAnsiTheme="minorHAnsi"/>
          <w:szCs w:val="22"/>
          <w:lang w:val="en-GB"/>
        </w:rPr>
        <w:t xml:space="preserve">strategic planning for wind energy development. </w:t>
      </w:r>
      <w:r w:rsidRPr="00A86A27">
        <w:rPr>
          <w:rFonts w:asciiTheme="minorHAnsi" w:hAnsiTheme="minorHAnsi"/>
          <w:szCs w:val="22"/>
        </w:rPr>
        <w:t>The moderator will seek feedback and additional input from the audience to feed the panel discussion</w:t>
      </w:r>
      <w:r w:rsidR="00B66812">
        <w:rPr>
          <w:rFonts w:asciiTheme="minorHAnsi" w:hAnsiTheme="minorHAnsi"/>
          <w:szCs w:val="22"/>
        </w:rPr>
        <w:t xml:space="preserve">. </w:t>
      </w:r>
    </w:p>
    <w:p w:rsidR="00BF6F5B" w:rsidRDefault="00BF6F5B" w:rsidP="00C25924">
      <w:pPr>
        <w:rPr>
          <w:rFonts w:asciiTheme="minorHAnsi" w:hAnsiTheme="minorHAnsi"/>
          <w:szCs w:val="22"/>
        </w:rPr>
      </w:pPr>
    </w:p>
    <w:p w:rsidR="0022038B" w:rsidRDefault="00C25924" w:rsidP="00AA3569">
      <w:pPr>
        <w:ind w:left="360"/>
        <w:rPr>
          <w:rFonts w:ascii="Calibri" w:eastAsia="Calibri" w:hAnsi="Calibri"/>
          <w:b/>
          <w:i/>
          <w:color w:val="365F91"/>
          <w:szCs w:val="22"/>
        </w:rPr>
      </w:pPr>
      <w:r w:rsidRPr="0022038B">
        <w:rPr>
          <w:rFonts w:ascii="Calibri" w:eastAsia="Calibri" w:hAnsi="Calibri"/>
          <w:b/>
          <w:i/>
          <w:color w:val="365F91"/>
          <w:szCs w:val="22"/>
        </w:rPr>
        <w:t>Panelists:</w:t>
      </w:r>
      <w:r w:rsidR="0022038B">
        <w:rPr>
          <w:rFonts w:ascii="Calibri" w:eastAsia="Calibri" w:hAnsi="Calibri"/>
          <w:b/>
          <w:i/>
          <w:color w:val="365F91"/>
          <w:szCs w:val="22"/>
        </w:rPr>
        <w:t xml:space="preserve"> </w:t>
      </w:r>
    </w:p>
    <w:p w:rsidR="00BF6F5B" w:rsidRPr="00937CFF" w:rsidRDefault="0022038B" w:rsidP="00AA3569">
      <w:pPr>
        <w:pStyle w:val="ListParagraph"/>
        <w:numPr>
          <w:ilvl w:val="0"/>
          <w:numId w:val="8"/>
        </w:numPr>
        <w:spacing w:after="0" w:line="240" w:lineRule="auto"/>
        <w:ind w:left="720"/>
        <w:rPr>
          <w:i/>
          <w:color w:val="000000" w:themeColor="text1"/>
        </w:rPr>
      </w:pPr>
      <w:proofErr w:type="spellStart"/>
      <w:r w:rsidRPr="00937CFF">
        <w:rPr>
          <w:b/>
          <w:i/>
          <w:color w:val="000000" w:themeColor="text1"/>
        </w:rPr>
        <w:t>Mohamad</w:t>
      </w:r>
      <w:proofErr w:type="spellEnd"/>
      <w:r w:rsidRPr="00937CFF">
        <w:rPr>
          <w:b/>
          <w:i/>
          <w:color w:val="000000" w:themeColor="text1"/>
        </w:rPr>
        <w:t xml:space="preserve"> Yasser </w:t>
      </w:r>
      <w:proofErr w:type="spellStart"/>
      <w:r w:rsidRPr="00937CFF">
        <w:rPr>
          <w:b/>
          <w:i/>
          <w:color w:val="000000" w:themeColor="text1"/>
        </w:rPr>
        <w:t>Sherif</w:t>
      </w:r>
      <w:proofErr w:type="spellEnd"/>
      <w:r w:rsidRPr="00937CFF">
        <w:rPr>
          <w:i/>
          <w:color w:val="000000" w:themeColor="text1"/>
        </w:rPr>
        <w:t xml:space="preserve">, Managing Partner, </w:t>
      </w:r>
      <w:proofErr w:type="spellStart"/>
      <w:r w:rsidRPr="00937CFF">
        <w:rPr>
          <w:i/>
          <w:color w:val="000000" w:themeColor="text1"/>
        </w:rPr>
        <w:t>Environics</w:t>
      </w:r>
      <w:proofErr w:type="spellEnd"/>
      <w:r w:rsidRPr="00937CFF">
        <w:rPr>
          <w:i/>
          <w:color w:val="000000" w:themeColor="text1"/>
        </w:rPr>
        <w:t>, Egypt</w:t>
      </w:r>
    </w:p>
    <w:p w:rsidR="00725F60" w:rsidRPr="00937CFF" w:rsidRDefault="006E7534" w:rsidP="00AA3569">
      <w:pPr>
        <w:pStyle w:val="ListParagraph"/>
        <w:numPr>
          <w:ilvl w:val="0"/>
          <w:numId w:val="8"/>
        </w:numPr>
        <w:spacing w:after="0" w:line="240" w:lineRule="auto"/>
        <w:ind w:left="720"/>
        <w:rPr>
          <w:rFonts w:asciiTheme="minorHAnsi" w:hAnsiTheme="minorHAnsi"/>
          <w:i/>
        </w:rPr>
      </w:pPr>
      <w:proofErr w:type="spellStart"/>
      <w:r w:rsidRPr="00937CFF">
        <w:rPr>
          <w:b/>
          <w:i/>
          <w:color w:val="000000" w:themeColor="text1"/>
        </w:rPr>
        <w:t>Wesly</w:t>
      </w:r>
      <w:proofErr w:type="spellEnd"/>
      <w:r w:rsidRPr="00937CFF">
        <w:rPr>
          <w:b/>
          <w:i/>
          <w:color w:val="000000" w:themeColor="text1"/>
        </w:rPr>
        <w:t xml:space="preserve"> </w:t>
      </w:r>
      <w:proofErr w:type="spellStart"/>
      <w:r w:rsidRPr="00937CFF">
        <w:rPr>
          <w:b/>
          <w:i/>
          <w:color w:val="000000" w:themeColor="text1"/>
        </w:rPr>
        <w:t>Ureña</w:t>
      </w:r>
      <w:proofErr w:type="spellEnd"/>
      <w:r w:rsidR="00A86A27">
        <w:rPr>
          <w:b/>
          <w:i/>
          <w:color w:val="000000" w:themeColor="text1"/>
        </w:rPr>
        <w:t xml:space="preserve"> Vargas</w:t>
      </w:r>
      <w:r w:rsidR="00AA30FD" w:rsidRPr="00937CFF">
        <w:rPr>
          <w:rFonts w:asciiTheme="minorHAnsi" w:hAnsiTheme="minorHAnsi"/>
          <w:i/>
          <w:color w:val="000000" w:themeColor="text1"/>
        </w:rPr>
        <w:t>,</w:t>
      </w:r>
      <w:r w:rsidR="00AA30FD" w:rsidRPr="00937CFF">
        <w:rPr>
          <w:rFonts w:asciiTheme="minorHAnsi" w:hAnsiTheme="minorHAnsi"/>
          <w:i/>
        </w:rPr>
        <w:t xml:space="preserve"> </w:t>
      </w:r>
      <w:r w:rsidRPr="00937CFF">
        <w:rPr>
          <w:rFonts w:asciiTheme="minorHAnsi" w:hAnsiTheme="minorHAnsi"/>
          <w:i/>
        </w:rPr>
        <w:t>Climate Change Specialist,</w:t>
      </w:r>
      <w:r w:rsidR="00C62EDF" w:rsidRPr="00937CFF">
        <w:rPr>
          <w:rFonts w:asciiTheme="minorHAnsi" w:hAnsiTheme="minorHAnsi"/>
          <w:i/>
        </w:rPr>
        <w:t xml:space="preserve"> </w:t>
      </w:r>
      <w:r w:rsidR="000552B3" w:rsidRPr="00937CFF">
        <w:rPr>
          <w:rFonts w:asciiTheme="minorHAnsi" w:hAnsiTheme="minorHAnsi"/>
          <w:i/>
        </w:rPr>
        <w:t xml:space="preserve">Inter-American Development Bank </w:t>
      </w:r>
    </w:p>
    <w:p w:rsidR="00F21F40" w:rsidRPr="00937CFF" w:rsidRDefault="00F21F40" w:rsidP="00AA3569">
      <w:pPr>
        <w:pStyle w:val="ListParagraph"/>
        <w:numPr>
          <w:ilvl w:val="0"/>
          <w:numId w:val="8"/>
        </w:numPr>
        <w:spacing w:after="0" w:line="240" w:lineRule="auto"/>
        <w:ind w:left="720"/>
        <w:rPr>
          <w:rFonts w:asciiTheme="minorHAnsi" w:hAnsiTheme="minorHAnsi"/>
          <w:i/>
        </w:rPr>
      </w:pPr>
      <w:r w:rsidRPr="00937CFF">
        <w:rPr>
          <w:rFonts w:asciiTheme="minorHAnsi" w:hAnsiTheme="minorHAnsi"/>
          <w:b/>
          <w:i/>
        </w:rPr>
        <w:t>Edward Arnett</w:t>
      </w:r>
      <w:r w:rsidRPr="00937CFF">
        <w:rPr>
          <w:rFonts w:asciiTheme="minorHAnsi" w:hAnsiTheme="minorHAnsi"/>
          <w:i/>
        </w:rPr>
        <w:t>, Bat Conservation International</w:t>
      </w:r>
    </w:p>
    <w:p w:rsidR="00BF6F5B" w:rsidRPr="00937CFF" w:rsidRDefault="00AD1D64" w:rsidP="00AA3569">
      <w:pPr>
        <w:pStyle w:val="ListParagraph"/>
        <w:numPr>
          <w:ilvl w:val="0"/>
          <w:numId w:val="8"/>
        </w:numPr>
        <w:spacing w:after="0" w:line="240" w:lineRule="auto"/>
        <w:ind w:left="720"/>
        <w:rPr>
          <w:rFonts w:asciiTheme="minorHAnsi" w:hAnsiTheme="minorHAnsi"/>
          <w:i/>
        </w:rPr>
      </w:pPr>
      <w:r w:rsidRPr="00937CFF">
        <w:rPr>
          <w:rFonts w:asciiTheme="minorHAnsi" w:hAnsiTheme="minorHAnsi"/>
          <w:b/>
          <w:i/>
        </w:rPr>
        <w:t>Ana Maria Sandoval</w:t>
      </w:r>
      <w:r w:rsidRPr="00937CFF">
        <w:rPr>
          <w:rFonts w:asciiTheme="minorHAnsi" w:hAnsiTheme="minorHAnsi"/>
          <w:i/>
        </w:rPr>
        <w:t xml:space="preserve">, EPM, Colombia </w:t>
      </w:r>
    </w:p>
    <w:p w:rsidR="00C25924" w:rsidRPr="00F21F40" w:rsidRDefault="008C2950" w:rsidP="00AA3569">
      <w:pPr>
        <w:pStyle w:val="ListParagraph"/>
        <w:numPr>
          <w:ilvl w:val="0"/>
          <w:numId w:val="8"/>
        </w:numPr>
        <w:spacing w:after="0" w:line="240" w:lineRule="auto"/>
        <w:ind w:left="720"/>
        <w:rPr>
          <w:rFonts w:asciiTheme="minorHAnsi" w:hAnsiTheme="minorHAnsi"/>
          <w:color w:val="000000" w:themeColor="text1"/>
        </w:rPr>
      </w:pPr>
      <w:proofErr w:type="spellStart"/>
      <w:r w:rsidRPr="00937CFF">
        <w:rPr>
          <w:rFonts w:asciiTheme="minorHAnsi" w:hAnsiTheme="minorHAnsi"/>
          <w:b/>
          <w:bCs/>
          <w:i/>
          <w:color w:val="000000" w:themeColor="text1"/>
        </w:rPr>
        <w:t>Aline</w:t>
      </w:r>
      <w:proofErr w:type="spellEnd"/>
      <w:r w:rsidRPr="00937CFF">
        <w:rPr>
          <w:rFonts w:asciiTheme="minorHAnsi" w:hAnsiTheme="minorHAnsi"/>
          <w:b/>
          <w:bCs/>
          <w:i/>
          <w:color w:val="000000" w:themeColor="text1"/>
        </w:rPr>
        <w:t xml:space="preserve"> </w:t>
      </w:r>
      <w:proofErr w:type="spellStart"/>
      <w:r w:rsidRPr="00937CFF">
        <w:rPr>
          <w:rFonts w:asciiTheme="minorHAnsi" w:hAnsiTheme="minorHAnsi"/>
          <w:b/>
          <w:bCs/>
          <w:i/>
          <w:color w:val="000000" w:themeColor="text1"/>
        </w:rPr>
        <w:t>Kühl</w:t>
      </w:r>
      <w:proofErr w:type="spellEnd"/>
      <w:r w:rsidR="0043456C" w:rsidRPr="00937CFF">
        <w:rPr>
          <w:rFonts w:asciiTheme="minorHAnsi" w:hAnsiTheme="minorHAnsi"/>
          <w:i/>
          <w:color w:val="000000" w:themeColor="text1"/>
        </w:rPr>
        <w:t xml:space="preserve">, </w:t>
      </w:r>
      <w:r w:rsidRPr="00937CFF">
        <w:rPr>
          <w:rFonts w:asciiTheme="minorHAnsi" w:hAnsiTheme="minorHAnsi"/>
          <w:i/>
          <w:color w:val="000000" w:themeColor="text1"/>
          <w:lang w:val="en-GB"/>
        </w:rPr>
        <w:t>Associate Scientific &amp; Technical Officer</w:t>
      </w:r>
      <w:r w:rsidR="00F56714" w:rsidRPr="00937CFF">
        <w:rPr>
          <w:rFonts w:asciiTheme="minorHAnsi" w:hAnsiTheme="minorHAnsi"/>
          <w:i/>
          <w:color w:val="000000" w:themeColor="text1"/>
          <w:lang w:val="en-GB"/>
        </w:rPr>
        <w:t>,</w:t>
      </w:r>
      <w:r w:rsidR="00B143CF" w:rsidRPr="00937CFF">
        <w:rPr>
          <w:rFonts w:asciiTheme="minorHAnsi" w:hAnsiTheme="minorHAnsi"/>
          <w:i/>
          <w:color w:val="000000" w:themeColor="text1"/>
          <w:lang w:val="en-GB"/>
        </w:rPr>
        <w:t xml:space="preserve"> </w:t>
      </w:r>
      <w:r w:rsidR="0043456C" w:rsidRPr="00937CFF">
        <w:rPr>
          <w:rFonts w:asciiTheme="minorHAnsi" w:hAnsiTheme="minorHAnsi"/>
          <w:i/>
          <w:color w:val="000000" w:themeColor="text1"/>
        </w:rPr>
        <w:t>UNEP</w:t>
      </w:r>
      <w:r w:rsidRPr="00937CFF">
        <w:rPr>
          <w:rFonts w:asciiTheme="minorHAnsi" w:hAnsiTheme="minorHAnsi"/>
          <w:i/>
          <w:color w:val="000000" w:themeColor="text1"/>
        </w:rPr>
        <w:t>/CMS</w:t>
      </w:r>
      <w:r w:rsidRPr="00F21F40">
        <w:rPr>
          <w:rFonts w:asciiTheme="minorHAnsi" w:hAnsiTheme="minorHAnsi"/>
          <w:color w:val="000000" w:themeColor="text1"/>
        </w:rPr>
        <w:t xml:space="preserve"> </w:t>
      </w:r>
    </w:p>
    <w:p w:rsidR="00C25924" w:rsidRDefault="00C25924" w:rsidP="00E31B62">
      <w:pPr>
        <w:rPr>
          <w:rFonts w:asciiTheme="minorHAnsi" w:hAnsiTheme="minorHAnsi"/>
          <w:szCs w:val="22"/>
        </w:rPr>
      </w:pPr>
    </w:p>
    <w:p w:rsidR="00FC6AF5" w:rsidRPr="00C25924" w:rsidRDefault="008C46F2" w:rsidP="00C25924">
      <w:pPr>
        <w:rPr>
          <w:rFonts w:ascii="Calibri" w:eastAsia="Calibri" w:hAnsi="Calibri"/>
          <w:b/>
          <w:color w:val="365F91"/>
          <w:szCs w:val="22"/>
        </w:rPr>
      </w:pPr>
      <w:r>
        <w:rPr>
          <w:rFonts w:ascii="Calibri" w:eastAsia="Calibri" w:hAnsi="Calibri"/>
          <w:b/>
          <w:color w:val="365F91"/>
          <w:szCs w:val="22"/>
        </w:rPr>
        <w:t>5:</w:t>
      </w:r>
      <w:r w:rsidR="00AA3569">
        <w:rPr>
          <w:rFonts w:ascii="Calibri" w:eastAsia="Calibri" w:hAnsi="Calibri"/>
          <w:b/>
          <w:color w:val="365F91"/>
          <w:szCs w:val="22"/>
        </w:rPr>
        <w:t>3</w:t>
      </w:r>
      <w:r w:rsidR="00E31B62">
        <w:rPr>
          <w:rFonts w:ascii="Calibri" w:eastAsia="Calibri" w:hAnsi="Calibri"/>
          <w:b/>
          <w:color w:val="365F91"/>
          <w:szCs w:val="22"/>
        </w:rPr>
        <w:t>0</w:t>
      </w:r>
      <w:r w:rsidR="00AA3569">
        <w:rPr>
          <w:rFonts w:ascii="Calibri" w:eastAsia="Calibri" w:hAnsi="Calibri"/>
          <w:b/>
          <w:color w:val="365F91"/>
          <w:szCs w:val="22"/>
        </w:rPr>
        <w:t>-6:0</w:t>
      </w:r>
      <w:r>
        <w:rPr>
          <w:rFonts w:ascii="Calibri" w:eastAsia="Calibri" w:hAnsi="Calibri"/>
          <w:b/>
          <w:color w:val="365F91"/>
          <w:szCs w:val="22"/>
        </w:rPr>
        <w:t>0</w:t>
      </w:r>
      <w:r w:rsidR="00C25924" w:rsidRPr="00C25924">
        <w:rPr>
          <w:rFonts w:ascii="Calibri" w:eastAsia="Calibri" w:hAnsi="Calibri"/>
          <w:b/>
          <w:color w:val="365F91"/>
          <w:szCs w:val="22"/>
        </w:rPr>
        <w:t xml:space="preserve">pm: </w:t>
      </w:r>
      <w:r w:rsidR="00224B26">
        <w:rPr>
          <w:rFonts w:ascii="Calibri" w:eastAsia="Calibri" w:hAnsi="Calibri"/>
          <w:b/>
          <w:color w:val="365F91"/>
          <w:szCs w:val="22"/>
        </w:rPr>
        <w:t>Wrap-up</w:t>
      </w:r>
      <w:r w:rsidR="00FC6AF5" w:rsidRPr="00C25924">
        <w:rPr>
          <w:rFonts w:ascii="Calibri" w:eastAsia="Calibri" w:hAnsi="Calibri"/>
          <w:b/>
          <w:color w:val="365F91"/>
          <w:szCs w:val="22"/>
        </w:rPr>
        <w:t xml:space="preserve"> and </w:t>
      </w:r>
      <w:r w:rsidR="00B66812" w:rsidRPr="00C25924">
        <w:rPr>
          <w:rFonts w:ascii="Calibri" w:eastAsia="Calibri" w:hAnsi="Calibri"/>
          <w:b/>
          <w:color w:val="365F91"/>
          <w:szCs w:val="22"/>
        </w:rPr>
        <w:t>key messages</w:t>
      </w:r>
    </w:p>
    <w:p w:rsidR="00FC6AF5" w:rsidRPr="00DC7766" w:rsidRDefault="00FC6AF5" w:rsidP="00C25924">
      <w:pPr>
        <w:rPr>
          <w:rFonts w:asciiTheme="minorHAnsi" w:hAnsiTheme="minorHAnsi"/>
          <w:szCs w:val="22"/>
        </w:rPr>
      </w:pPr>
      <w:r w:rsidRPr="002E5EFB">
        <w:rPr>
          <w:rFonts w:asciiTheme="minorHAnsi" w:hAnsiTheme="minorHAnsi"/>
          <w:b/>
          <w:i/>
          <w:szCs w:val="22"/>
        </w:rPr>
        <w:t xml:space="preserve"> </w:t>
      </w:r>
      <w:r w:rsidR="00A86A27">
        <w:rPr>
          <w:rFonts w:asciiTheme="minorHAnsi" w:hAnsiTheme="minorHAnsi"/>
          <w:szCs w:val="22"/>
        </w:rPr>
        <w:t xml:space="preserve">The moderator and presenter </w:t>
      </w:r>
      <w:r w:rsidRPr="00DC7766">
        <w:rPr>
          <w:rFonts w:asciiTheme="minorHAnsi" w:hAnsiTheme="minorHAnsi"/>
          <w:szCs w:val="22"/>
        </w:rPr>
        <w:t xml:space="preserve">will </w:t>
      </w:r>
      <w:r w:rsidR="000552D6">
        <w:rPr>
          <w:rFonts w:asciiTheme="minorHAnsi" w:hAnsiTheme="minorHAnsi"/>
          <w:szCs w:val="22"/>
        </w:rPr>
        <w:t xml:space="preserve">summarize the session and identify key issues to be presented to the participants of the 2011 CIF Partnership Forum. </w:t>
      </w:r>
    </w:p>
    <w:p w:rsidR="00D52AC9" w:rsidRDefault="00D52AC9" w:rsidP="00744AA0">
      <w:pPr>
        <w:ind w:left="2160" w:hanging="2160"/>
        <w:rPr>
          <w:rFonts w:asciiTheme="minorHAnsi" w:hAnsiTheme="minorHAnsi"/>
          <w:szCs w:val="22"/>
        </w:rPr>
      </w:pPr>
    </w:p>
    <w:p w:rsidR="00224B26" w:rsidRDefault="00224B26" w:rsidP="00744AA0">
      <w:pPr>
        <w:ind w:left="2160" w:hanging="2160"/>
        <w:rPr>
          <w:rFonts w:asciiTheme="minorHAnsi" w:hAnsiTheme="minorHAnsi"/>
          <w:szCs w:val="22"/>
        </w:rPr>
      </w:pPr>
    </w:p>
    <w:p w:rsidR="00E31B62" w:rsidRDefault="00E31B62" w:rsidP="00744AA0">
      <w:pPr>
        <w:ind w:left="2160" w:hanging="2160"/>
        <w:rPr>
          <w:rFonts w:asciiTheme="minorHAnsi" w:hAnsiTheme="minorHAnsi"/>
          <w:szCs w:val="22"/>
        </w:rPr>
      </w:pPr>
    </w:p>
    <w:p w:rsidR="00E31B62" w:rsidRDefault="00E31B62" w:rsidP="00744AA0">
      <w:pPr>
        <w:ind w:left="2160" w:hanging="2160"/>
        <w:rPr>
          <w:rFonts w:asciiTheme="minorHAnsi" w:hAnsiTheme="minorHAnsi"/>
          <w:szCs w:val="22"/>
        </w:rPr>
      </w:pPr>
    </w:p>
    <w:p w:rsidR="00C25924" w:rsidRDefault="00224B26" w:rsidP="00224B26">
      <w:pPr>
        <w:jc w:val="center"/>
        <w:rPr>
          <w:b/>
          <w:color w:val="365F91" w:themeColor="accent1" w:themeShade="BF"/>
        </w:rPr>
      </w:pPr>
      <w:r w:rsidRPr="00543571">
        <w:rPr>
          <w:b/>
          <w:color w:val="365F91" w:themeColor="accent1" w:themeShade="BF"/>
        </w:rPr>
        <w:t xml:space="preserve">S E S </w:t>
      </w:r>
      <w:proofErr w:type="spellStart"/>
      <w:r w:rsidRPr="00543571">
        <w:rPr>
          <w:b/>
          <w:color w:val="365F91" w:themeColor="accent1" w:themeShade="BF"/>
        </w:rPr>
        <w:t>S</w:t>
      </w:r>
      <w:proofErr w:type="spellEnd"/>
      <w:r w:rsidRPr="00543571">
        <w:rPr>
          <w:b/>
          <w:color w:val="365F91" w:themeColor="accent1" w:themeShade="BF"/>
        </w:rPr>
        <w:t xml:space="preserve"> I O N   B A C K G R O U N D</w:t>
      </w:r>
    </w:p>
    <w:p w:rsidR="00224B26" w:rsidRPr="00224B26" w:rsidRDefault="00224B26" w:rsidP="00224B26">
      <w:pPr>
        <w:jc w:val="center"/>
        <w:rPr>
          <w:b/>
          <w:color w:val="365F91" w:themeColor="accent1" w:themeShade="BF"/>
        </w:rPr>
      </w:pPr>
    </w:p>
    <w:p w:rsidR="00C25924" w:rsidRPr="00AD4E5E" w:rsidRDefault="00224B26" w:rsidP="00C25924">
      <w:pPr>
        <w:ind w:left="1440" w:hanging="1440"/>
        <w:rPr>
          <w:rFonts w:asciiTheme="minorHAnsi" w:hAnsiTheme="minorHAnsi"/>
          <w:b/>
          <w:color w:val="365F91" w:themeColor="accent1" w:themeShade="BF"/>
          <w:szCs w:val="22"/>
        </w:rPr>
      </w:pPr>
      <w:r>
        <w:rPr>
          <w:rFonts w:asciiTheme="minorHAnsi" w:hAnsiTheme="minorHAnsi"/>
          <w:b/>
          <w:color w:val="365F91" w:themeColor="accent1" w:themeShade="BF"/>
          <w:szCs w:val="22"/>
        </w:rPr>
        <w:t>Objectives</w:t>
      </w:r>
      <w:r w:rsidR="00C25924" w:rsidRPr="00AD4E5E">
        <w:rPr>
          <w:rFonts w:asciiTheme="minorHAnsi" w:hAnsiTheme="minorHAnsi"/>
          <w:b/>
          <w:color w:val="365F91" w:themeColor="accent1" w:themeShade="BF"/>
          <w:szCs w:val="22"/>
        </w:rPr>
        <w:tab/>
      </w:r>
    </w:p>
    <w:p w:rsidR="00C25924" w:rsidRPr="00DC7766" w:rsidRDefault="002E5EFB" w:rsidP="002E5EFB">
      <w:pPr>
        <w:rPr>
          <w:rFonts w:asciiTheme="minorHAnsi" w:hAnsiTheme="minorHAnsi"/>
          <w:szCs w:val="22"/>
        </w:rPr>
      </w:pPr>
      <w:r>
        <w:rPr>
          <w:rFonts w:asciiTheme="minorHAnsi" w:hAnsiTheme="minorHAnsi"/>
          <w:szCs w:val="22"/>
        </w:rPr>
        <w:t>Stakeholders need to have a common u</w:t>
      </w:r>
      <w:r w:rsidR="00C25924" w:rsidRPr="00DC7766">
        <w:rPr>
          <w:rFonts w:asciiTheme="minorHAnsi" w:hAnsiTheme="minorHAnsi"/>
          <w:szCs w:val="22"/>
        </w:rPr>
        <w:t>nderstand</w:t>
      </w:r>
      <w:r>
        <w:rPr>
          <w:rFonts w:asciiTheme="minorHAnsi" w:hAnsiTheme="minorHAnsi"/>
          <w:szCs w:val="22"/>
        </w:rPr>
        <w:t>ing of the</w:t>
      </w:r>
      <w:r w:rsidR="00C25924" w:rsidRPr="00DC7766">
        <w:rPr>
          <w:rFonts w:asciiTheme="minorHAnsi" w:hAnsiTheme="minorHAnsi"/>
          <w:szCs w:val="22"/>
        </w:rPr>
        <w:t xml:space="preserve"> </w:t>
      </w:r>
      <w:r w:rsidR="00C25924">
        <w:rPr>
          <w:rFonts w:asciiTheme="minorHAnsi" w:hAnsiTheme="minorHAnsi"/>
          <w:szCs w:val="22"/>
        </w:rPr>
        <w:t>potential</w:t>
      </w:r>
      <w:r w:rsidR="00C25924" w:rsidRPr="00DC7766">
        <w:rPr>
          <w:rFonts w:asciiTheme="minorHAnsi" w:hAnsiTheme="minorHAnsi"/>
          <w:szCs w:val="22"/>
        </w:rPr>
        <w:t xml:space="preserve"> trade-offs between </w:t>
      </w:r>
      <w:r w:rsidR="00C25924">
        <w:rPr>
          <w:rFonts w:asciiTheme="minorHAnsi" w:hAnsiTheme="minorHAnsi"/>
          <w:szCs w:val="22"/>
        </w:rPr>
        <w:t xml:space="preserve">promoting wind energy </w:t>
      </w:r>
      <w:r w:rsidR="00C25924" w:rsidRPr="00DC7766">
        <w:rPr>
          <w:rFonts w:asciiTheme="minorHAnsi" w:hAnsiTheme="minorHAnsi"/>
          <w:szCs w:val="22"/>
        </w:rPr>
        <w:t xml:space="preserve">and </w:t>
      </w:r>
      <w:r w:rsidR="00C25924">
        <w:rPr>
          <w:rFonts w:asciiTheme="minorHAnsi" w:hAnsiTheme="minorHAnsi"/>
          <w:szCs w:val="22"/>
        </w:rPr>
        <w:t>protecting biodiversity and social values</w:t>
      </w:r>
      <w:r w:rsidR="00C25924" w:rsidRPr="00DC7766">
        <w:rPr>
          <w:rFonts w:asciiTheme="minorHAnsi" w:hAnsiTheme="minorHAnsi"/>
          <w:szCs w:val="22"/>
        </w:rPr>
        <w:t>.</w:t>
      </w:r>
      <w:r>
        <w:rPr>
          <w:rFonts w:asciiTheme="minorHAnsi" w:hAnsiTheme="minorHAnsi"/>
          <w:szCs w:val="22"/>
        </w:rPr>
        <w:t xml:space="preserve">  This session will provide a forum for stakeholders to d</w:t>
      </w:r>
      <w:r w:rsidR="00C25924" w:rsidRPr="00DC7766">
        <w:rPr>
          <w:rFonts w:asciiTheme="minorHAnsi" w:hAnsiTheme="minorHAnsi"/>
          <w:szCs w:val="22"/>
        </w:rPr>
        <w:t xml:space="preserve">iscuss </w:t>
      </w:r>
      <w:r w:rsidR="00C25924">
        <w:rPr>
          <w:rFonts w:asciiTheme="minorHAnsi" w:hAnsiTheme="minorHAnsi"/>
          <w:szCs w:val="22"/>
        </w:rPr>
        <w:t xml:space="preserve">best practices </w:t>
      </w:r>
      <w:r w:rsidR="00C25924" w:rsidRPr="00DC7766">
        <w:rPr>
          <w:rFonts w:asciiTheme="minorHAnsi" w:hAnsiTheme="minorHAnsi"/>
          <w:szCs w:val="22"/>
        </w:rPr>
        <w:t xml:space="preserve">for wind farm </w:t>
      </w:r>
      <w:r w:rsidR="00C25924">
        <w:rPr>
          <w:rFonts w:asciiTheme="minorHAnsi" w:hAnsiTheme="minorHAnsi"/>
          <w:szCs w:val="22"/>
        </w:rPr>
        <w:t>development</w:t>
      </w:r>
      <w:r w:rsidR="00C25924" w:rsidRPr="00DC7766">
        <w:rPr>
          <w:rFonts w:asciiTheme="minorHAnsi" w:hAnsiTheme="minorHAnsi"/>
          <w:szCs w:val="22"/>
        </w:rPr>
        <w:t xml:space="preserve"> taking into consideration the </w:t>
      </w:r>
      <w:r w:rsidR="00C25924">
        <w:rPr>
          <w:rFonts w:asciiTheme="minorHAnsi" w:hAnsiTheme="minorHAnsi"/>
          <w:szCs w:val="22"/>
        </w:rPr>
        <w:t xml:space="preserve">findings </w:t>
      </w:r>
      <w:r>
        <w:rPr>
          <w:rFonts w:asciiTheme="minorHAnsi" w:hAnsiTheme="minorHAnsi"/>
          <w:szCs w:val="22"/>
        </w:rPr>
        <w:t>of</w:t>
      </w:r>
      <w:r w:rsidR="00C25924">
        <w:rPr>
          <w:rFonts w:asciiTheme="minorHAnsi" w:hAnsiTheme="minorHAnsi"/>
          <w:szCs w:val="22"/>
        </w:rPr>
        <w:t xml:space="preserve"> impact </w:t>
      </w:r>
      <w:r w:rsidR="00C25924" w:rsidRPr="00DC7766">
        <w:rPr>
          <w:rFonts w:asciiTheme="minorHAnsi" w:hAnsiTheme="minorHAnsi"/>
          <w:szCs w:val="22"/>
        </w:rPr>
        <w:t>assessment</w:t>
      </w:r>
      <w:r>
        <w:rPr>
          <w:rFonts w:asciiTheme="minorHAnsi" w:hAnsiTheme="minorHAnsi"/>
          <w:szCs w:val="22"/>
        </w:rPr>
        <w:t>s</w:t>
      </w:r>
      <w:r w:rsidR="00C25924" w:rsidRPr="00DC7766">
        <w:rPr>
          <w:rFonts w:asciiTheme="minorHAnsi" w:hAnsiTheme="minorHAnsi"/>
          <w:szCs w:val="22"/>
        </w:rPr>
        <w:t xml:space="preserve"> on biodiversity (migratory flyways, habitat degradation</w:t>
      </w:r>
      <w:r w:rsidR="00C25924">
        <w:rPr>
          <w:rFonts w:asciiTheme="minorHAnsi" w:hAnsiTheme="minorHAnsi"/>
          <w:szCs w:val="22"/>
        </w:rPr>
        <w:t xml:space="preserve">, </w:t>
      </w:r>
      <w:r w:rsidR="00C25924" w:rsidRPr="00DC7766">
        <w:rPr>
          <w:rFonts w:asciiTheme="minorHAnsi" w:hAnsiTheme="minorHAnsi"/>
          <w:szCs w:val="22"/>
        </w:rPr>
        <w:t>etc)</w:t>
      </w:r>
      <w:r w:rsidR="00C25924">
        <w:rPr>
          <w:rFonts w:asciiTheme="minorHAnsi" w:hAnsiTheme="minorHAnsi"/>
          <w:szCs w:val="22"/>
        </w:rPr>
        <w:t xml:space="preserve"> and peoples’ well-being.</w:t>
      </w:r>
      <w:r>
        <w:rPr>
          <w:rFonts w:asciiTheme="minorHAnsi" w:hAnsiTheme="minorHAnsi"/>
          <w:szCs w:val="22"/>
        </w:rPr>
        <w:t xml:space="preserve">  They will also d</w:t>
      </w:r>
      <w:r w:rsidR="00C25924" w:rsidRPr="00DC7766">
        <w:rPr>
          <w:rFonts w:asciiTheme="minorHAnsi" w:hAnsiTheme="minorHAnsi"/>
          <w:szCs w:val="22"/>
        </w:rPr>
        <w:t xml:space="preserve">iscuss minimum social and environmental standards for designing and building </w:t>
      </w:r>
      <w:r w:rsidR="00C25924">
        <w:rPr>
          <w:rFonts w:asciiTheme="minorHAnsi" w:hAnsiTheme="minorHAnsi"/>
          <w:szCs w:val="22"/>
        </w:rPr>
        <w:t>wind power</w:t>
      </w:r>
      <w:r w:rsidR="00C25924" w:rsidRPr="00DC7766">
        <w:rPr>
          <w:rFonts w:asciiTheme="minorHAnsi" w:hAnsiTheme="minorHAnsi"/>
          <w:szCs w:val="22"/>
        </w:rPr>
        <w:t xml:space="preserve"> </w:t>
      </w:r>
      <w:r w:rsidR="00C25924">
        <w:rPr>
          <w:rFonts w:asciiTheme="minorHAnsi" w:hAnsiTheme="minorHAnsi"/>
          <w:szCs w:val="22"/>
        </w:rPr>
        <w:t>technology.</w:t>
      </w:r>
      <w:r w:rsidR="00C25924" w:rsidRPr="00DC7766">
        <w:rPr>
          <w:rFonts w:asciiTheme="minorHAnsi" w:hAnsiTheme="minorHAnsi"/>
          <w:szCs w:val="22"/>
        </w:rPr>
        <w:t xml:space="preserve"> </w:t>
      </w:r>
    </w:p>
    <w:p w:rsidR="00C25924" w:rsidRDefault="00C25924" w:rsidP="002E5EFB">
      <w:pPr>
        <w:rPr>
          <w:rFonts w:asciiTheme="minorHAnsi" w:hAnsiTheme="minorHAnsi"/>
          <w:b/>
          <w:color w:val="365F91" w:themeColor="accent1" w:themeShade="BF"/>
          <w:szCs w:val="22"/>
        </w:rPr>
      </w:pPr>
    </w:p>
    <w:p w:rsidR="00744AA0" w:rsidRPr="0040315D" w:rsidRDefault="002B2229" w:rsidP="00744AA0">
      <w:pPr>
        <w:ind w:left="1440" w:hanging="1440"/>
        <w:rPr>
          <w:rFonts w:asciiTheme="minorHAnsi" w:hAnsiTheme="minorHAnsi"/>
          <w:b/>
          <w:color w:val="365F91" w:themeColor="accent1" w:themeShade="BF"/>
          <w:szCs w:val="22"/>
        </w:rPr>
      </w:pPr>
      <w:r>
        <w:rPr>
          <w:rFonts w:asciiTheme="minorHAnsi" w:hAnsiTheme="minorHAnsi"/>
          <w:b/>
          <w:color w:val="365F91" w:themeColor="accent1" w:themeShade="BF"/>
          <w:szCs w:val="22"/>
        </w:rPr>
        <w:t>Background</w:t>
      </w:r>
    </w:p>
    <w:p w:rsidR="00F21F40" w:rsidRPr="0040315D" w:rsidRDefault="00F21F40" w:rsidP="00F21F40">
      <w:pPr>
        <w:rPr>
          <w:rFonts w:asciiTheme="minorHAnsi" w:hAnsiTheme="minorHAnsi" w:cs="Arial"/>
          <w:szCs w:val="22"/>
        </w:rPr>
      </w:pPr>
      <w:r w:rsidRPr="0040315D">
        <w:rPr>
          <w:rFonts w:asciiTheme="minorHAnsi" w:hAnsiTheme="minorHAnsi" w:cs="Arial"/>
          <w:szCs w:val="22"/>
        </w:rPr>
        <w:t>Wind power seems like a win-win for any country, providing low-carbon energy with relatively low overall environmental impacts</w:t>
      </w:r>
      <w:r>
        <w:rPr>
          <w:rFonts w:asciiTheme="minorHAnsi" w:hAnsiTheme="minorHAnsi" w:cs="Arial"/>
          <w:szCs w:val="22"/>
        </w:rPr>
        <w:t>.</w:t>
      </w:r>
      <w:r w:rsidRPr="0040315D">
        <w:rPr>
          <w:rFonts w:asciiTheme="minorHAnsi" w:hAnsiTheme="minorHAnsi" w:cs="Arial"/>
          <w:szCs w:val="22"/>
        </w:rPr>
        <w:t xml:space="preserve"> But what happens to habitats, wildlife and people when wind turbines go up?</w:t>
      </w:r>
    </w:p>
    <w:p w:rsidR="00F21F40" w:rsidRPr="0040315D" w:rsidRDefault="00F21F40" w:rsidP="00F21F40">
      <w:pPr>
        <w:rPr>
          <w:rFonts w:asciiTheme="minorHAnsi" w:hAnsiTheme="minorHAnsi" w:cs="Arial"/>
          <w:szCs w:val="22"/>
        </w:rPr>
      </w:pPr>
    </w:p>
    <w:p w:rsidR="00F21F40" w:rsidRPr="00E31B62" w:rsidRDefault="00F21F40" w:rsidP="00F21F40">
      <w:pPr>
        <w:rPr>
          <w:rFonts w:asciiTheme="minorHAnsi" w:hAnsiTheme="minorHAnsi" w:cs="Arial"/>
          <w:szCs w:val="22"/>
        </w:rPr>
      </w:pPr>
      <w:r w:rsidRPr="0040315D">
        <w:rPr>
          <w:rFonts w:asciiTheme="minorHAnsi" w:hAnsiTheme="minorHAnsi" w:cs="Arial"/>
          <w:szCs w:val="22"/>
        </w:rPr>
        <w:t xml:space="preserve">Wind turbines produce enough </w:t>
      </w:r>
      <w:r>
        <w:rPr>
          <w:rFonts w:asciiTheme="minorHAnsi" w:hAnsiTheme="minorHAnsi" w:cs="Arial"/>
          <w:szCs w:val="22"/>
        </w:rPr>
        <w:t>low-carbon</w:t>
      </w:r>
      <w:r w:rsidRPr="0040315D">
        <w:rPr>
          <w:rFonts w:asciiTheme="minorHAnsi" w:hAnsiTheme="minorHAnsi" w:cs="Arial"/>
          <w:szCs w:val="22"/>
        </w:rPr>
        <w:t xml:space="preserve"> energy to power hundreds of thousands of homes across many countries. Research has </w:t>
      </w:r>
      <w:r>
        <w:rPr>
          <w:rFonts w:asciiTheme="minorHAnsi" w:hAnsiTheme="minorHAnsi" w:cs="Arial"/>
          <w:szCs w:val="22"/>
        </w:rPr>
        <w:t>shown</w:t>
      </w:r>
      <w:r w:rsidRPr="0040315D">
        <w:rPr>
          <w:rFonts w:asciiTheme="minorHAnsi" w:hAnsiTheme="minorHAnsi" w:cs="Arial"/>
          <w:szCs w:val="22"/>
        </w:rPr>
        <w:t xml:space="preserve"> that wind energy sources could also pose a threat to the environment and affect the people living close to wind turbines. For instance, birds and bats can collide with wind turbines, </w:t>
      </w:r>
      <w:r w:rsidRPr="0040315D">
        <w:rPr>
          <w:rFonts w:asciiTheme="minorHAnsi" w:hAnsiTheme="minorHAnsi" w:cs="Arial"/>
          <w:szCs w:val="22"/>
          <w:shd w:val="clear" w:color="auto" w:fill="FFFFFF" w:themeFill="background1"/>
        </w:rPr>
        <w:t xml:space="preserve">or </w:t>
      </w:r>
      <w:r w:rsidRPr="00E31B62">
        <w:rPr>
          <w:rFonts w:ascii="Calibri" w:hAnsi="Calibri"/>
          <w:szCs w:val="22"/>
          <w:shd w:val="clear" w:color="auto" w:fill="FFFFFF" w:themeFill="background1"/>
          <w:lang w:val="en-GB"/>
        </w:rPr>
        <w:t>are displaced from their preferred habitats</w:t>
      </w:r>
      <w:r w:rsidRPr="00E31B62">
        <w:rPr>
          <w:rFonts w:asciiTheme="minorHAnsi" w:hAnsiTheme="minorHAnsi" w:cs="Arial"/>
          <w:szCs w:val="22"/>
          <w:shd w:val="clear" w:color="auto" w:fill="FFFFFF" w:themeFill="background1"/>
        </w:rPr>
        <w:t>. Communities</w:t>
      </w:r>
      <w:r w:rsidRPr="00E31B62">
        <w:rPr>
          <w:rFonts w:asciiTheme="minorHAnsi" w:hAnsiTheme="minorHAnsi" w:cs="Arial"/>
          <w:szCs w:val="22"/>
        </w:rPr>
        <w:t xml:space="preserve"> have complained about the noise from wind turbines and the impact on the beauty of open landscapes. </w:t>
      </w:r>
    </w:p>
    <w:p w:rsidR="00F21F40" w:rsidRPr="00E31B62" w:rsidRDefault="00F21F40" w:rsidP="00F21F40">
      <w:pPr>
        <w:rPr>
          <w:rFonts w:asciiTheme="minorHAnsi" w:hAnsiTheme="minorHAnsi" w:cs="Arial"/>
          <w:szCs w:val="22"/>
        </w:rPr>
      </w:pPr>
    </w:p>
    <w:p w:rsidR="00F21F40" w:rsidRPr="00E31B62" w:rsidRDefault="00F21F40" w:rsidP="00F21F40">
      <w:pPr>
        <w:rPr>
          <w:rFonts w:asciiTheme="minorHAnsi" w:hAnsiTheme="minorHAnsi" w:cs="Arial"/>
          <w:szCs w:val="22"/>
        </w:rPr>
      </w:pPr>
      <w:r w:rsidRPr="00E31B62">
        <w:rPr>
          <w:rFonts w:asciiTheme="minorHAnsi" w:hAnsiTheme="minorHAnsi" w:cs="Arial"/>
          <w:szCs w:val="22"/>
        </w:rPr>
        <w:t xml:space="preserve">Good planning based on environmental and social safeguards can minimize negative trade-offs between promoting renewable energy production and protecting ecosystem and social values. </w:t>
      </w:r>
    </w:p>
    <w:p w:rsidR="00F21F40" w:rsidRPr="00E31B62" w:rsidRDefault="00F21F40" w:rsidP="00F21F40">
      <w:pPr>
        <w:rPr>
          <w:rFonts w:ascii="Calibri" w:hAnsi="Calibri"/>
          <w:szCs w:val="22"/>
          <w:shd w:val="clear" w:color="auto" w:fill="FFFFFF" w:themeFill="background1"/>
          <w:lang w:val="en-GB"/>
        </w:rPr>
      </w:pPr>
    </w:p>
    <w:p w:rsidR="00F21F40" w:rsidRPr="00E31B62" w:rsidRDefault="00F21F40" w:rsidP="00F21F40">
      <w:pPr>
        <w:rPr>
          <w:rFonts w:ascii="Calibri" w:hAnsi="Calibri"/>
          <w:szCs w:val="22"/>
          <w:shd w:val="clear" w:color="auto" w:fill="FFFFFF" w:themeFill="background1"/>
          <w:lang w:val="en-GB"/>
        </w:rPr>
      </w:pPr>
      <w:r w:rsidRPr="00E31B62">
        <w:rPr>
          <w:rFonts w:ascii="Calibri" w:hAnsi="Calibri"/>
          <w:szCs w:val="22"/>
          <w:shd w:val="clear" w:color="auto" w:fill="FFFFFF" w:themeFill="background1"/>
          <w:lang w:val="en-GB"/>
        </w:rPr>
        <w:t>New approaches that make wind power technol</w:t>
      </w:r>
      <w:r w:rsidR="00A86A27">
        <w:rPr>
          <w:rFonts w:ascii="Calibri" w:hAnsi="Calibri"/>
          <w:szCs w:val="22"/>
          <w:shd w:val="clear" w:color="auto" w:fill="FFFFFF" w:themeFill="background1"/>
          <w:lang w:val="en-GB"/>
        </w:rPr>
        <w:t xml:space="preserve">ogy even greener are available: </w:t>
      </w:r>
      <w:r w:rsidRPr="00E31B62">
        <w:rPr>
          <w:rFonts w:ascii="Calibri" w:hAnsi="Calibri"/>
          <w:szCs w:val="22"/>
          <w:shd w:val="clear" w:color="auto" w:fill="FFFFFF" w:themeFill="background1"/>
          <w:lang w:val="en-GB"/>
        </w:rPr>
        <w:t xml:space="preserve">careful site selection serves to avoid the more environmentally and socially sensitive areas, increased cut-in speeds can dramatically reduce bat mortality, and short-term shutdowns can protect flocks of migrating birds. </w:t>
      </w:r>
    </w:p>
    <w:p w:rsidR="00F21F40" w:rsidRPr="00E31B62" w:rsidRDefault="00F21F40" w:rsidP="00F21F40">
      <w:pPr>
        <w:rPr>
          <w:rFonts w:ascii="Calibri" w:hAnsi="Calibri"/>
          <w:szCs w:val="22"/>
          <w:shd w:val="clear" w:color="auto" w:fill="FFFFFF" w:themeFill="background1"/>
          <w:lang w:val="en-GB"/>
        </w:rPr>
      </w:pPr>
    </w:p>
    <w:p w:rsidR="00F21F40" w:rsidRPr="00E31B62" w:rsidRDefault="00F21F40" w:rsidP="00F21F40">
      <w:pPr>
        <w:rPr>
          <w:rFonts w:ascii="Calibri" w:hAnsi="Calibri"/>
          <w:szCs w:val="22"/>
          <w:lang w:val="en-GB"/>
        </w:rPr>
      </w:pPr>
      <w:r w:rsidRPr="00E31B62">
        <w:rPr>
          <w:rFonts w:ascii="Calibri" w:hAnsi="Calibri"/>
          <w:szCs w:val="22"/>
          <w:lang w:val="en-GB"/>
        </w:rPr>
        <w:t>Countries can approach the issue of renewable energy in a more integrated way considering options to minimize potential trade-offs for ecosystems and people.</w:t>
      </w:r>
    </w:p>
    <w:p w:rsidR="00F21F40" w:rsidRPr="00E31B62" w:rsidRDefault="00F21F40" w:rsidP="00F21F40">
      <w:pPr>
        <w:rPr>
          <w:rFonts w:asciiTheme="minorHAnsi" w:hAnsiTheme="minorHAnsi" w:cs="Arial"/>
          <w:szCs w:val="22"/>
          <w:lang w:val="en-GB"/>
        </w:rPr>
      </w:pPr>
    </w:p>
    <w:p w:rsidR="00B7036A" w:rsidRPr="00E31B62" w:rsidRDefault="00B7036A" w:rsidP="00B7036A">
      <w:pPr>
        <w:rPr>
          <w:rFonts w:asciiTheme="minorHAnsi" w:hAnsiTheme="minorHAnsi" w:cs="Arial"/>
          <w:szCs w:val="22"/>
          <w:lang w:val="en-GB"/>
        </w:rPr>
      </w:pPr>
    </w:p>
    <w:p w:rsidR="008A4DE8" w:rsidRDefault="008A4DE8" w:rsidP="00D8056E">
      <w:pPr>
        <w:rPr>
          <w:rFonts w:asciiTheme="minorHAnsi" w:hAnsiTheme="minorHAnsi" w:cs="Arial"/>
          <w:szCs w:val="22"/>
        </w:rPr>
      </w:pPr>
    </w:p>
    <w:p w:rsidR="008A4DE8" w:rsidRPr="00EC180C" w:rsidRDefault="008A4DE8" w:rsidP="00B7036A">
      <w:pPr>
        <w:ind w:right="-18"/>
        <w:jc w:val="right"/>
        <w:rPr>
          <w:rFonts w:asciiTheme="minorHAnsi" w:hAnsiTheme="minorHAnsi" w:cs="Arial"/>
          <w:szCs w:val="22"/>
        </w:rPr>
      </w:pPr>
    </w:p>
    <w:sectPr w:rsidR="008A4DE8" w:rsidRPr="00EC180C" w:rsidSect="00B7036A">
      <w:pgSz w:w="12240" w:h="15840" w:code="1"/>
      <w:pgMar w:top="1080" w:right="1440"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61E" w:rsidRDefault="005D461E" w:rsidP="00D116E9">
      <w:r>
        <w:separator/>
      </w:r>
    </w:p>
  </w:endnote>
  <w:endnote w:type="continuationSeparator" w:id="0">
    <w:p w:rsidR="005D461E" w:rsidRDefault="005D461E" w:rsidP="00D116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61E" w:rsidRDefault="005D461E" w:rsidP="00D116E9">
      <w:r>
        <w:separator/>
      </w:r>
    </w:p>
  </w:footnote>
  <w:footnote w:type="continuationSeparator" w:id="0">
    <w:p w:rsidR="005D461E" w:rsidRDefault="005D461E" w:rsidP="00D11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7827"/>
    <w:multiLevelType w:val="hybridMultilevel"/>
    <w:tmpl w:val="9872F9B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084AC5"/>
    <w:multiLevelType w:val="hybridMultilevel"/>
    <w:tmpl w:val="67BC1168"/>
    <w:lvl w:ilvl="0" w:tplc="ADB6BE34">
      <w:start w:val="1"/>
      <w:numFmt w:val="decimal"/>
      <w:lvlText w:val="%1."/>
      <w:lvlJc w:val="left"/>
      <w:pPr>
        <w:ind w:left="17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50AC8"/>
    <w:multiLevelType w:val="hybridMultilevel"/>
    <w:tmpl w:val="966E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81CA9"/>
    <w:multiLevelType w:val="hybridMultilevel"/>
    <w:tmpl w:val="F8D49390"/>
    <w:lvl w:ilvl="0" w:tplc="870669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5F5C0B4C"/>
    <w:multiLevelType w:val="hybridMultilevel"/>
    <w:tmpl w:val="401E4866"/>
    <w:lvl w:ilvl="0" w:tplc="F1B8D06E">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68C10595"/>
    <w:multiLevelType w:val="hybridMultilevel"/>
    <w:tmpl w:val="CA9413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
    <w:nsid w:val="6FEE4D2E"/>
    <w:multiLevelType w:val="hybridMultilevel"/>
    <w:tmpl w:val="F1560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7E26F6"/>
    <w:multiLevelType w:val="hybridMultilevel"/>
    <w:tmpl w:val="EE1C2762"/>
    <w:lvl w:ilvl="0" w:tplc="013010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7"/>
  </w:num>
  <w:num w:numId="5">
    <w:abstractNumId w:val="1"/>
  </w:num>
  <w:num w:numId="6">
    <w:abstractNumId w:val="0"/>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44AA0"/>
    <w:rsid w:val="000279C8"/>
    <w:rsid w:val="000552B3"/>
    <w:rsid w:val="000552D6"/>
    <w:rsid w:val="00057932"/>
    <w:rsid w:val="0006620B"/>
    <w:rsid w:val="000717E4"/>
    <w:rsid w:val="00072102"/>
    <w:rsid w:val="000742AD"/>
    <w:rsid w:val="00087FDB"/>
    <w:rsid w:val="000C036C"/>
    <w:rsid w:val="000C34A8"/>
    <w:rsid w:val="000C5420"/>
    <w:rsid w:val="000D1A07"/>
    <w:rsid w:val="000D394F"/>
    <w:rsid w:val="000D78B0"/>
    <w:rsid w:val="000E2A78"/>
    <w:rsid w:val="000F7178"/>
    <w:rsid w:val="00112445"/>
    <w:rsid w:val="00116371"/>
    <w:rsid w:val="001168C8"/>
    <w:rsid w:val="001437BA"/>
    <w:rsid w:val="00160B79"/>
    <w:rsid w:val="001628B6"/>
    <w:rsid w:val="00172AE2"/>
    <w:rsid w:val="00174A32"/>
    <w:rsid w:val="001760A0"/>
    <w:rsid w:val="001D4BB0"/>
    <w:rsid w:val="001E0C57"/>
    <w:rsid w:val="001E7B9D"/>
    <w:rsid w:val="001F291A"/>
    <w:rsid w:val="001F6276"/>
    <w:rsid w:val="00210571"/>
    <w:rsid w:val="002126AF"/>
    <w:rsid w:val="0022038B"/>
    <w:rsid w:val="00224B26"/>
    <w:rsid w:val="00226E8B"/>
    <w:rsid w:val="00243180"/>
    <w:rsid w:val="00243EA4"/>
    <w:rsid w:val="0028551F"/>
    <w:rsid w:val="002A2DBE"/>
    <w:rsid w:val="002B2229"/>
    <w:rsid w:val="002B3F07"/>
    <w:rsid w:val="002B4A36"/>
    <w:rsid w:val="002C0DDA"/>
    <w:rsid w:val="002C4762"/>
    <w:rsid w:val="002E5EFB"/>
    <w:rsid w:val="00305027"/>
    <w:rsid w:val="0030565F"/>
    <w:rsid w:val="00307847"/>
    <w:rsid w:val="00321EBC"/>
    <w:rsid w:val="0032300D"/>
    <w:rsid w:val="003251F7"/>
    <w:rsid w:val="003273EC"/>
    <w:rsid w:val="003750F2"/>
    <w:rsid w:val="003C0B75"/>
    <w:rsid w:val="003C63F6"/>
    <w:rsid w:val="003E32AC"/>
    <w:rsid w:val="0040315D"/>
    <w:rsid w:val="004159D6"/>
    <w:rsid w:val="00433099"/>
    <w:rsid w:val="0043456C"/>
    <w:rsid w:val="00435742"/>
    <w:rsid w:val="004357E7"/>
    <w:rsid w:val="004643A7"/>
    <w:rsid w:val="00465FF8"/>
    <w:rsid w:val="00472A42"/>
    <w:rsid w:val="00473BE0"/>
    <w:rsid w:val="00480964"/>
    <w:rsid w:val="00484D80"/>
    <w:rsid w:val="00486461"/>
    <w:rsid w:val="004B3175"/>
    <w:rsid w:val="004B6FB0"/>
    <w:rsid w:val="004C2774"/>
    <w:rsid w:val="004D53CB"/>
    <w:rsid w:val="004E30F8"/>
    <w:rsid w:val="004F190E"/>
    <w:rsid w:val="0051433C"/>
    <w:rsid w:val="00517F5B"/>
    <w:rsid w:val="00520020"/>
    <w:rsid w:val="0054488B"/>
    <w:rsid w:val="00547037"/>
    <w:rsid w:val="005530F7"/>
    <w:rsid w:val="00571322"/>
    <w:rsid w:val="00577CD7"/>
    <w:rsid w:val="005B21E1"/>
    <w:rsid w:val="005B4C47"/>
    <w:rsid w:val="005D461E"/>
    <w:rsid w:val="0061124B"/>
    <w:rsid w:val="006138D2"/>
    <w:rsid w:val="00622125"/>
    <w:rsid w:val="00622AAF"/>
    <w:rsid w:val="00636B00"/>
    <w:rsid w:val="00644D8A"/>
    <w:rsid w:val="0066292D"/>
    <w:rsid w:val="006B750B"/>
    <w:rsid w:val="006B7FB0"/>
    <w:rsid w:val="006C43DD"/>
    <w:rsid w:val="006D70E8"/>
    <w:rsid w:val="006E44CA"/>
    <w:rsid w:val="006E7534"/>
    <w:rsid w:val="006F4724"/>
    <w:rsid w:val="006F6D73"/>
    <w:rsid w:val="007046F7"/>
    <w:rsid w:val="00710933"/>
    <w:rsid w:val="00725F60"/>
    <w:rsid w:val="007319D3"/>
    <w:rsid w:val="00731AE4"/>
    <w:rsid w:val="00740D23"/>
    <w:rsid w:val="00744AA0"/>
    <w:rsid w:val="00750667"/>
    <w:rsid w:val="0075456C"/>
    <w:rsid w:val="007618DF"/>
    <w:rsid w:val="00786D2F"/>
    <w:rsid w:val="007A2DFE"/>
    <w:rsid w:val="007A6761"/>
    <w:rsid w:val="007B339A"/>
    <w:rsid w:val="007D09C9"/>
    <w:rsid w:val="007E597C"/>
    <w:rsid w:val="007E60DB"/>
    <w:rsid w:val="008064C2"/>
    <w:rsid w:val="008101F2"/>
    <w:rsid w:val="008231D3"/>
    <w:rsid w:val="008313DD"/>
    <w:rsid w:val="00832170"/>
    <w:rsid w:val="00853421"/>
    <w:rsid w:val="00883CEF"/>
    <w:rsid w:val="0088743B"/>
    <w:rsid w:val="008A19C0"/>
    <w:rsid w:val="008A45D8"/>
    <w:rsid w:val="008A4DE8"/>
    <w:rsid w:val="008A4F09"/>
    <w:rsid w:val="008A6BD1"/>
    <w:rsid w:val="008B5FF6"/>
    <w:rsid w:val="008C2950"/>
    <w:rsid w:val="008C46F2"/>
    <w:rsid w:val="008C5759"/>
    <w:rsid w:val="008D1424"/>
    <w:rsid w:val="008D2ACA"/>
    <w:rsid w:val="009371CB"/>
    <w:rsid w:val="00937CFF"/>
    <w:rsid w:val="00941200"/>
    <w:rsid w:val="009504C6"/>
    <w:rsid w:val="00971C7A"/>
    <w:rsid w:val="00972067"/>
    <w:rsid w:val="00985CA6"/>
    <w:rsid w:val="009B7CF1"/>
    <w:rsid w:val="009C6AAA"/>
    <w:rsid w:val="009E4BCD"/>
    <w:rsid w:val="009F27CE"/>
    <w:rsid w:val="00A23423"/>
    <w:rsid w:val="00A557C2"/>
    <w:rsid w:val="00A60C65"/>
    <w:rsid w:val="00A6158E"/>
    <w:rsid w:val="00A86A27"/>
    <w:rsid w:val="00AA30FD"/>
    <w:rsid w:val="00AA3569"/>
    <w:rsid w:val="00AA6D7C"/>
    <w:rsid w:val="00AB4D4E"/>
    <w:rsid w:val="00AC5A12"/>
    <w:rsid w:val="00AD1D64"/>
    <w:rsid w:val="00AD330A"/>
    <w:rsid w:val="00AD4E5E"/>
    <w:rsid w:val="00AF21CA"/>
    <w:rsid w:val="00B014E2"/>
    <w:rsid w:val="00B02C9E"/>
    <w:rsid w:val="00B143CF"/>
    <w:rsid w:val="00B21EA6"/>
    <w:rsid w:val="00B26C23"/>
    <w:rsid w:val="00B3170E"/>
    <w:rsid w:val="00B41E97"/>
    <w:rsid w:val="00B5416E"/>
    <w:rsid w:val="00B66812"/>
    <w:rsid w:val="00B7036A"/>
    <w:rsid w:val="00B76566"/>
    <w:rsid w:val="00BB6221"/>
    <w:rsid w:val="00BD72CC"/>
    <w:rsid w:val="00BE132B"/>
    <w:rsid w:val="00BF3900"/>
    <w:rsid w:val="00BF6F5B"/>
    <w:rsid w:val="00C03A0F"/>
    <w:rsid w:val="00C06E77"/>
    <w:rsid w:val="00C25924"/>
    <w:rsid w:val="00C26059"/>
    <w:rsid w:val="00C309AD"/>
    <w:rsid w:val="00C56D61"/>
    <w:rsid w:val="00C62EDF"/>
    <w:rsid w:val="00C85B7E"/>
    <w:rsid w:val="00C86CEA"/>
    <w:rsid w:val="00C90D7B"/>
    <w:rsid w:val="00CA218E"/>
    <w:rsid w:val="00CA3FF8"/>
    <w:rsid w:val="00CA43CF"/>
    <w:rsid w:val="00CA6FF8"/>
    <w:rsid w:val="00CA79C6"/>
    <w:rsid w:val="00CB10F8"/>
    <w:rsid w:val="00CF4A30"/>
    <w:rsid w:val="00CF5AD5"/>
    <w:rsid w:val="00D116E9"/>
    <w:rsid w:val="00D2262D"/>
    <w:rsid w:val="00D244C1"/>
    <w:rsid w:val="00D376F6"/>
    <w:rsid w:val="00D43869"/>
    <w:rsid w:val="00D4772F"/>
    <w:rsid w:val="00D5013B"/>
    <w:rsid w:val="00D51128"/>
    <w:rsid w:val="00D52AC9"/>
    <w:rsid w:val="00D55E3C"/>
    <w:rsid w:val="00D7397D"/>
    <w:rsid w:val="00D8056E"/>
    <w:rsid w:val="00DB10CA"/>
    <w:rsid w:val="00DB712D"/>
    <w:rsid w:val="00DB79C2"/>
    <w:rsid w:val="00DC7766"/>
    <w:rsid w:val="00DE6D23"/>
    <w:rsid w:val="00E137A9"/>
    <w:rsid w:val="00E14A89"/>
    <w:rsid w:val="00E31B62"/>
    <w:rsid w:val="00E32661"/>
    <w:rsid w:val="00E63E46"/>
    <w:rsid w:val="00E66E08"/>
    <w:rsid w:val="00E71CDA"/>
    <w:rsid w:val="00EA5674"/>
    <w:rsid w:val="00EC180C"/>
    <w:rsid w:val="00ED0A22"/>
    <w:rsid w:val="00F21F40"/>
    <w:rsid w:val="00F221CA"/>
    <w:rsid w:val="00F33EEA"/>
    <w:rsid w:val="00F56714"/>
    <w:rsid w:val="00F631AE"/>
    <w:rsid w:val="00F83079"/>
    <w:rsid w:val="00F92E7A"/>
    <w:rsid w:val="00F96F16"/>
    <w:rsid w:val="00FA31A0"/>
    <w:rsid w:val="00FA597C"/>
    <w:rsid w:val="00FC32D8"/>
    <w:rsid w:val="00FC6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A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4AA0"/>
    <w:pPr>
      <w:tabs>
        <w:tab w:val="center" w:pos="4320"/>
        <w:tab w:val="right" w:pos="8640"/>
      </w:tabs>
    </w:pPr>
  </w:style>
  <w:style w:type="character" w:customStyle="1" w:styleId="HeaderChar">
    <w:name w:val="Header Char"/>
    <w:basedOn w:val="DefaultParagraphFont"/>
    <w:link w:val="Header"/>
    <w:rsid w:val="00744AA0"/>
    <w:rPr>
      <w:rFonts w:ascii="Arial" w:eastAsia="Times New Roman" w:hAnsi="Arial" w:cs="Times New Roman"/>
      <w:szCs w:val="20"/>
    </w:rPr>
  </w:style>
  <w:style w:type="paragraph" w:styleId="ListParagraph">
    <w:name w:val="List Paragraph"/>
    <w:basedOn w:val="Normal"/>
    <w:uiPriority w:val="34"/>
    <w:qFormat/>
    <w:rsid w:val="00744AA0"/>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D116E9"/>
    <w:rPr>
      <w:rFonts w:ascii="Tahoma" w:hAnsi="Tahoma" w:cs="Tahoma"/>
      <w:sz w:val="16"/>
      <w:szCs w:val="16"/>
    </w:rPr>
  </w:style>
  <w:style w:type="character" w:customStyle="1" w:styleId="BalloonTextChar">
    <w:name w:val="Balloon Text Char"/>
    <w:basedOn w:val="DefaultParagraphFont"/>
    <w:link w:val="BalloonText"/>
    <w:uiPriority w:val="99"/>
    <w:semiHidden/>
    <w:rsid w:val="00D116E9"/>
    <w:rPr>
      <w:rFonts w:ascii="Tahoma" w:eastAsia="Times New Roman" w:hAnsi="Tahoma" w:cs="Tahoma"/>
      <w:sz w:val="16"/>
      <w:szCs w:val="16"/>
    </w:rPr>
  </w:style>
  <w:style w:type="paragraph" w:styleId="FootnoteText">
    <w:name w:val="footnote text"/>
    <w:basedOn w:val="Normal"/>
    <w:link w:val="FootnoteTextChar"/>
    <w:semiHidden/>
    <w:rsid w:val="00D116E9"/>
    <w:rPr>
      <w:sz w:val="18"/>
    </w:rPr>
  </w:style>
  <w:style w:type="character" w:customStyle="1" w:styleId="FootnoteTextChar">
    <w:name w:val="Footnote Text Char"/>
    <w:basedOn w:val="DefaultParagraphFont"/>
    <w:link w:val="FootnoteText"/>
    <w:semiHidden/>
    <w:rsid w:val="00D116E9"/>
    <w:rPr>
      <w:rFonts w:ascii="Arial" w:eastAsia="Times New Roman" w:hAnsi="Arial" w:cs="Times New Roman"/>
      <w:sz w:val="18"/>
      <w:szCs w:val="20"/>
    </w:rPr>
  </w:style>
  <w:style w:type="character" w:styleId="FootnoteReference">
    <w:name w:val="footnote reference"/>
    <w:basedOn w:val="DefaultParagraphFont"/>
    <w:semiHidden/>
    <w:rsid w:val="00D116E9"/>
    <w:rPr>
      <w:vertAlign w:val="superscript"/>
    </w:rPr>
  </w:style>
  <w:style w:type="paragraph" w:styleId="Footer">
    <w:name w:val="footer"/>
    <w:basedOn w:val="Normal"/>
    <w:link w:val="FooterChar"/>
    <w:uiPriority w:val="99"/>
    <w:semiHidden/>
    <w:unhideWhenUsed/>
    <w:rsid w:val="001E0C57"/>
    <w:pPr>
      <w:tabs>
        <w:tab w:val="center" w:pos="4680"/>
        <w:tab w:val="right" w:pos="9360"/>
      </w:tabs>
    </w:pPr>
  </w:style>
  <w:style w:type="character" w:customStyle="1" w:styleId="FooterChar">
    <w:name w:val="Footer Char"/>
    <w:basedOn w:val="DefaultParagraphFont"/>
    <w:link w:val="Footer"/>
    <w:uiPriority w:val="99"/>
    <w:semiHidden/>
    <w:rsid w:val="001E0C57"/>
    <w:rPr>
      <w:rFonts w:ascii="Arial" w:eastAsia="Times New Roman" w:hAnsi="Arial" w:cs="Times New Roman"/>
      <w:szCs w:val="20"/>
    </w:rPr>
  </w:style>
  <w:style w:type="character" w:styleId="CommentReference">
    <w:name w:val="annotation reference"/>
    <w:basedOn w:val="DefaultParagraphFont"/>
    <w:uiPriority w:val="99"/>
    <w:semiHidden/>
    <w:unhideWhenUsed/>
    <w:rsid w:val="00B3170E"/>
    <w:rPr>
      <w:sz w:val="16"/>
      <w:szCs w:val="16"/>
    </w:rPr>
  </w:style>
  <w:style w:type="paragraph" w:styleId="CommentText">
    <w:name w:val="annotation text"/>
    <w:basedOn w:val="Normal"/>
    <w:link w:val="CommentTextChar"/>
    <w:uiPriority w:val="99"/>
    <w:semiHidden/>
    <w:unhideWhenUsed/>
    <w:rsid w:val="00B3170E"/>
    <w:rPr>
      <w:sz w:val="20"/>
    </w:rPr>
  </w:style>
  <w:style w:type="character" w:customStyle="1" w:styleId="CommentTextChar">
    <w:name w:val="Comment Text Char"/>
    <w:basedOn w:val="DefaultParagraphFont"/>
    <w:link w:val="CommentText"/>
    <w:uiPriority w:val="99"/>
    <w:semiHidden/>
    <w:rsid w:val="00B3170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3170E"/>
    <w:rPr>
      <w:b/>
      <w:bCs/>
    </w:rPr>
  </w:style>
  <w:style w:type="character" w:customStyle="1" w:styleId="CommentSubjectChar">
    <w:name w:val="Comment Subject Char"/>
    <w:basedOn w:val="CommentTextChar"/>
    <w:link w:val="CommentSubject"/>
    <w:uiPriority w:val="99"/>
    <w:semiHidden/>
    <w:rsid w:val="00B3170E"/>
    <w:rPr>
      <w:b/>
      <w:bCs/>
    </w:rPr>
  </w:style>
  <w:style w:type="paragraph" w:styleId="Revision">
    <w:name w:val="Revision"/>
    <w:hidden/>
    <w:uiPriority w:val="99"/>
    <w:semiHidden/>
    <w:rsid w:val="00B3170E"/>
    <w:pPr>
      <w:spacing w:after="0" w:line="240" w:lineRule="auto"/>
    </w:pPr>
    <w:rPr>
      <w:rFonts w:ascii="Arial" w:eastAsia="Times New Roman" w:hAnsi="Arial" w:cs="Times New Roman"/>
      <w:szCs w:val="20"/>
    </w:rPr>
  </w:style>
  <w:style w:type="character" w:styleId="Emphasis">
    <w:name w:val="Emphasis"/>
    <w:basedOn w:val="DefaultParagraphFont"/>
    <w:uiPriority w:val="20"/>
    <w:qFormat/>
    <w:rsid w:val="00DB79C2"/>
    <w:rPr>
      <w:i/>
      <w:iCs/>
    </w:rPr>
  </w:style>
  <w:style w:type="paragraph" w:customStyle="1" w:styleId="tagline">
    <w:name w:val="tagline"/>
    <w:basedOn w:val="Normal"/>
    <w:rsid w:val="0021057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2038B"/>
    <w:rPr>
      <w:b/>
      <w:bCs/>
    </w:rPr>
  </w:style>
</w:styles>
</file>

<file path=word/webSettings.xml><?xml version="1.0" encoding="utf-8"?>
<w:webSettings xmlns:r="http://schemas.openxmlformats.org/officeDocument/2006/relationships" xmlns:w="http://schemas.openxmlformats.org/wordprocessingml/2006/main">
  <w:divs>
    <w:div w:id="90858114">
      <w:bodyDiv w:val="1"/>
      <w:marLeft w:val="0"/>
      <w:marRight w:val="0"/>
      <w:marTop w:val="0"/>
      <w:marBottom w:val="0"/>
      <w:divBdr>
        <w:top w:val="none" w:sz="0" w:space="0" w:color="auto"/>
        <w:left w:val="none" w:sz="0" w:space="0" w:color="auto"/>
        <w:bottom w:val="none" w:sz="0" w:space="0" w:color="auto"/>
        <w:right w:val="none" w:sz="0" w:space="0" w:color="auto"/>
      </w:divBdr>
    </w:div>
    <w:div w:id="600338325">
      <w:bodyDiv w:val="1"/>
      <w:marLeft w:val="0"/>
      <w:marRight w:val="0"/>
      <w:marTop w:val="0"/>
      <w:marBottom w:val="0"/>
      <w:divBdr>
        <w:top w:val="none" w:sz="0" w:space="0" w:color="auto"/>
        <w:left w:val="none" w:sz="0" w:space="0" w:color="auto"/>
        <w:bottom w:val="none" w:sz="0" w:space="0" w:color="auto"/>
        <w:right w:val="none" w:sz="0" w:space="0" w:color="auto"/>
      </w:divBdr>
    </w:div>
    <w:div w:id="1029838103">
      <w:bodyDiv w:val="1"/>
      <w:marLeft w:val="0"/>
      <w:marRight w:val="0"/>
      <w:marTop w:val="0"/>
      <w:marBottom w:val="0"/>
      <w:divBdr>
        <w:top w:val="none" w:sz="0" w:space="0" w:color="auto"/>
        <w:left w:val="none" w:sz="0" w:space="0" w:color="auto"/>
        <w:bottom w:val="none" w:sz="0" w:space="0" w:color="auto"/>
        <w:right w:val="none" w:sz="0" w:space="0" w:color="auto"/>
      </w:divBdr>
      <w:divsChild>
        <w:div w:id="672731195">
          <w:marLeft w:val="0"/>
          <w:marRight w:val="0"/>
          <w:marTop w:val="0"/>
          <w:marBottom w:val="0"/>
          <w:divBdr>
            <w:top w:val="none" w:sz="0" w:space="0" w:color="auto"/>
            <w:left w:val="none" w:sz="0" w:space="0" w:color="auto"/>
            <w:bottom w:val="none" w:sz="0" w:space="0" w:color="auto"/>
            <w:right w:val="none" w:sz="0" w:space="0" w:color="auto"/>
          </w:divBdr>
          <w:divsChild>
            <w:div w:id="600142984">
              <w:marLeft w:val="0"/>
              <w:marRight w:val="0"/>
              <w:marTop w:val="0"/>
              <w:marBottom w:val="0"/>
              <w:divBdr>
                <w:top w:val="none" w:sz="0" w:space="0" w:color="auto"/>
                <w:left w:val="none" w:sz="0" w:space="0" w:color="auto"/>
                <w:bottom w:val="none" w:sz="0" w:space="0" w:color="auto"/>
                <w:right w:val="none" w:sz="0" w:space="0" w:color="auto"/>
              </w:divBdr>
              <w:divsChild>
                <w:div w:id="698818943">
                  <w:marLeft w:val="0"/>
                  <w:marRight w:val="0"/>
                  <w:marTop w:val="0"/>
                  <w:marBottom w:val="0"/>
                  <w:divBdr>
                    <w:top w:val="none" w:sz="0" w:space="0" w:color="auto"/>
                    <w:left w:val="none" w:sz="0" w:space="0" w:color="auto"/>
                    <w:bottom w:val="none" w:sz="0" w:space="0" w:color="auto"/>
                    <w:right w:val="none" w:sz="0" w:space="0" w:color="auto"/>
                  </w:divBdr>
                  <w:divsChild>
                    <w:div w:id="16058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8793">
      <w:bodyDiv w:val="1"/>
      <w:marLeft w:val="0"/>
      <w:marRight w:val="0"/>
      <w:marTop w:val="0"/>
      <w:marBottom w:val="0"/>
      <w:divBdr>
        <w:top w:val="none" w:sz="0" w:space="0" w:color="auto"/>
        <w:left w:val="none" w:sz="0" w:space="0" w:color="auto"/>
        <w:bottom w:val="none" w:sz="0" w:space="0" w:color="auto"/>
        <w:right w:val="none" w:sz="0" w:space="0" w:color="auto"/>
      </w:divBdr>
      <w:divsChild>
        <w:div w:id="1173304003">
          <w:marLeft w:val="0"/>
          <w:marRight w:val="0"/>
          <w:marTop w:val="0"/>
          <w:marBottom w:val="0"/>
          <w:divBdr>
            <w:top w:val="none" w:sz="0" w:space="0" w:color="auto"/>
            <w:left w:val="none" w:sz="0" w:space="0" w:color="auto"/>
            <w:bottom w:val="none" w:sz="0" w:space="0" w:color="auto"/>
            <w:right w:val="none" w:sz="0" w:space="0" w:color="auto"/>
          </w:divBdr>
          <w:divsChild>
            <w:div w:id="344526917">
              <w:marLeft w:val="264"/>
              <w:marRight w:val="0"/>
              <w:marTop w:val="0"/>
              <w:marBottom w:val="0"/>
              <w:divBdr>
                <w:top w:val="none" w:sz="0" w:space="0" w:color="auto"/>
                <w:left w:val="none" w:sz="0" w:space="0" w:color="auto"/>
                <w:bottom w:val="none" w:sz="0" w:space="0" w:color="auto"/>
                <w:right w:val="none" w:sz="0" w:space="0" w:color="auto"/>
              </w:divBdr>
              <w:divsChild>
                <w:div w:id="290484329">
                  <w:marLeft w:val="0"/>
                  <w:marRight w:val="0"/>
                  <w:marTop w:val="0"/>
                  <w:marBottom w:val="0"/>
                  <w:divBdr>
                    <w:top w:val="none" w:sz="0" w:space="0" w:color="auto"/>
                    <w:left w:val="none" w:sz="0" w:space="0" w:color="auto"/>
                    <w:bottom w:val="none" w:sz="0" w:space="0" w:color="auto"/>
                    <w:right w:val="none" w:sz="0" w:space="0" w:color="auto"/>
                  </w:divBdr>
                  <w:divsChild>
                    <w:div w:id="936787232">
                      <w:marLeft w:val="0"/>
                      <w:marRight w:val="0"/>
                      <w:marTop w:val="0"/>
                      <w:marBottom w:val="0"/>
                      <w:divBdr>
                        <w:top w:val="none" w:sz="0" w:space="0" w:color="auto"/>
                        <w:left w:val="none" w:sz="0" w:space="0" w:color="auto"/>
                        <w:bottom w:val="none" w:sz="0" w:space="0" w:color="auto"/>
                        <w:right w:val="none" w:sz="0" w:space="0" w:color="auto"/>
                      </w:divBdr>
                      <w:divsChild>
                        <w:div w:id="4505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D251-D536-45B0-A780-44EF6110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Wb359487</dc:creator>
  <cp:lastModifiedBy>Nasser C. Brahim</cp:lastModifiedBy>
  <cp:revision>10</cp:revision>
  <cp:lastPrinted>2011-05-12T18:45:00Z</cp:lastPrinted>
  <dcterms:created xsi:type="dcterms:W3CDTF">2011-05-12T17:58:00Z</dcterms:created>
  <dcterms:modified xsi:type="dcterms:W3CDTF">2011-05-19T21:46:00Z</dcterms:modified>
</cp:coreProperties>
</file>